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DF" w:rsidRDefault="00E11EDF"/>
    <w:tbl>
      <w:tblPr>
        <w:tblpPr w:leftFromText="180" w:rightFromText="180" w:vertAnchor="text" w:tblpY="1"/>
        <w:tblOverlap w:val="never"/>
        <w:tblW w:w="316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5"/>
        <w:gridCol w:w="30"/>
        <w:gridCol w:w="60"/>
        <w:gridCol w:w="45"/>
        <w:gridCol w:w="7"/>
        <w:gridCol w:w="23"/>
        <w:gridCol w:w="4"/>
        <w:gridCol w:w="13"/>
        <w:gridCol w:w="22"/>
        <w:gridCol w:w="19"/>
        <w:gridCol w:w="13"/>
        <w:gridCol w:w="9"/>
        <w:gridCol w:w="10"/>
        <w:gridCol w:w="2"/>
        <w:gridCol w:w="8"/>
        <w:gridCol w:w="17"/>
        <w:gridCol w:w="16"/>
        <w:gridCol w:w="4"/>
        <w:gridCol w:w="28"/>
        <w:gridCol w:w="20"/>
        <w:gridCol w:w="13"/>
        <w:gridCol w:w="29"/>
        <w:gridCol w:w="2"/>
        <w:gridCol w:w="18"/>
        <w:gridCol w:w="13"/>
        <w:gridCol w:w="59"/>
        <w:gridCol w:w="25"/>
        <w:gridCol w:w="20"/>
        <w:gridCol w:w="13"/>
        <w:gridCol w:w="20"/>
        <w:gridCol w:w="45"/>
        <w:gridCol w:w="22"/>
        <w:gridCol w:w="36"/>
        <w:gridCol w:w="10"/>
        <w:gridCol w:w="12"/>
        <w:gridCol w:w="98"/>
        <w:gridCol w:w="32"/>
        <w:gridCol w:w="26"/>
        <w:gridCol w:w="6"/>
        <w:gridCol w:w="26"/>
        <w:gridCol w:w="30"/>
        <w:gridCol w:w="2"/>
        <w:gridCol w:w="31"/>
        <w:gridCol w:w="24"/>
        <w:gridCol w:w="32"/>
        <w:gridCol w:w="174"/>
        <w:gridCol w:w="20"/>
        <w:gridCol w:w="20"/>
        <w:gridCol w:w="28"/>
        <w:gridCol w:w="55"/>
        <w:gridCol w:w="30"/>
        <w:gridCol w:w="748"/>
        <w:gridCol w:w="12"/>
        <w:gridCol w:w="8"/>
        <w:gridCol w:w="39"/>
        <w:gridCol w:w="28"/>
        <w:gridCol w:w="2290"/>
        <w:gridCol w:w="10"/>
        <w:gridCol w:w="13"/>
        <w:gridCol w:w="15"/>
        <w:gridCol w:w="50"/>
        <w:gridCol w:w="8"/>
        <w:gridCol w:w="16"/>
        <w:gridCol w:w="2250"/>
        <w:gridCol w:w="12"/>
        <w:gridCol w:w="20"/>
        <w:gridCol w:w="19"/>
        <w:gridCol w:w="6"/>
        <w:gridCol w:w="10"/>
        <w:gridCol w:w="66"/>
        <w:gridCol w:w="1967"/>
        <w:gridCol w:w="12"/>
        <w:gridCol w:w="13"/>
        <w:gridCol w:w="34"/>
        <w:gridCol w:w="2"/>
        <w:gridCol w:w="14"/>
        <w:gridCol w:w="81"/>
        <w:gridCol w:w="1712"/>
        <w:gridCol w:w="7"/>
        <w:gridCol w:w="19"/>
        <w:gridCol w:w="1"/>
        <w:gridCol w:w="18"/>
        <w:gridCol w:w="47"/>
        <w:gridCol w:w="19"/>
        <w:gridCol w:w="1149"/>
        <w:gridCol w:w="25"/>
        <w:gridCol w:w="6"/>
        <w:gridCol w:w="1"/>
        <w:gridCol w:w="24"/>
        <w:gridCol w:w="7"/>
        <w:gridCol w:w="480"/>
        <w:gridCol w:w="12"/>
        <w:gridCol w:w="38"/>
        <w:gridCol w:w="6"/>
        <w:gridCol w:w="2"/>
        <w:gridCol w:w="5"/>
        <w:gridCol w:w="6"/>
        <w:gridCol w:w="320"/>
        <w:gridCol w:w="28"/>
        <w:gridCol w:w="8"/>
        <w:gridCol w:w="5"/>
        <w:gridCol w:w="6"/>
        <w:gridCol w:w="2"/>
        <w:gridCol w:w="9"/>
        <w:gridCol w:w="849"/>
        <w:gridCol w:w="30"/>
        <w:gridCol w:w="28"/>
        <w:gridCol w:w="11"/>
        <w:gridCol w:w="17"/>
        <w:gridCol w:w="14"/>
        <w:gridCol w:w="13"/>
        <w:gridCol w:w="9"/>
        <w:gridCol w:w="25"/>
        <w:gridCol w:w="2"/>
        <w:gridCol w:w="3"/>
        <w:gridCol w:w="30"/>
        <w:gridCol w:w="2"/>
        <w:gridCol w:w="28"/>
        <w:gridCol w:w="75"/>
        <w:gridCol w:w="20"/>
        <w:gridCol w:w="7"/>
        <w:gridCol w:w="7"/>
        <w:gridCol w:w="2"/>
        <w:gridCol w:w="11"/>
        <w:gridCol w:w="10"/>
        <w:gridCol w:w="6"/>
        <w:gridCol w:w="20"/>
        <w:gridCol w:w="6"/>
        <w:gridCol w:w="6"/>
        <w:gridCol w:w="7"/>
        <w:gridCol w:w="12"/>
        <w:gridCol w:w="7"/>
        <w:gridCol w:w="6"/>
        <w:gridCol w:w="14"/>
        <w:gridCol w:w="8"/>
        <w:gridCol w:w="6"/>
        <w:gridCol w:w="11"/>
        <w:gridCol w:w="2"/>
        <w:gridCol w:w="22"/>
        <w:gridCol w:w="6"/>
        <w:gridCol w:w="8"/>
        <w:gridCol w:w="4"/>
        <w:gridCol w:w="50"/>
        <w:gridCol w:w="22"/>
        <w:gridCol w:w="6"/>
        <w:gridCol w:w="11"/>
        <w:gridCol w:w="4727"/>
        <w:gridCol w:w="12319"/>
      </w:tblGrid>
      <w:tr w:rsidR="00E11EDF" w:rsidRPr="00DF222B" w:rsidTr="00D240D7">
        <w:trPr>
          <w:trHeight w:val="231"/>
        </w:trPr>
        <w:tc>
          <w:tcPr>
            <w:tcW w:w="14197" w:type="dxa"/>
            <w:gridSpan w:val="1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11EDF" w:rsidRPr="00E11EDF" w:rsidRDefault="00E11EDF" w:rsidP="00D240D7">
            <w:pPr>
              <w:jc w:val="center"/>
              <w:rPr>
                <w:szCs w:val="18"/>
              </w:rPr>
            </w:pPr>
          </w:p>
          <w:p w:rsidR="00E11EDF" w:rsidRDefault="00E11EDF" w:rsidP="00D240D7">
            <w:pPr>
              <w:jc w:val="center"/>
              <w:rPr>
                <w:sz w:val="18"/>
                <w:szCs w:val="18"/>
              </w:rPr>
            </w:pPr>
          </w:p>
          <w:p w:rsidR="00E11EDF" w:rsidRDefault="00E11EDF" w:rsidP="00D240D7">
            <w:pPr>
              <w:jc w:val="center"/>
              <w:rPr>
                <w:b/>
                <w:i/>
                <w:sz w:val="28"/>
                <w:szCs w:val="18"/>
              </w:rPr>
            </w:pPr>
            <w:r w:rsidRPr="00E11EDF">
              <w:rPr>
                <w:b/>
                <w:i/>
                <w:sz w:val="28"/>
                <w:szCs w:val="18"/>
              </w:rPr>
              <w:t xml:space="preserve">Календарно </w:t>
            </w:r>
            <w:r>
              <w:rPr>
                <w:b/>
                <w:i/>
                <w:sz w:val="28"/>
                <w:szCs w:val="18"/>
              </w:rPr>
              <w:t>–</w:t>
            </w:r>
            <w:r w:rsidRPr="00E11EDF">
              <w:rPr>
                <w:b/>
                <w:i/>
                <w:sz w:val="28"/>
                <w:szCs w:val="18"/>
              </w:rPr>
              <w:t>тематическое</w:t>
            </w:r>
            <w:r>
              <w:rPr>
                <w:b/>
                <w:i/>
                <w:sz w:val="28"/>
                <w:szCs w:val="18"/>
              </w:rPr>
              <w:t xml:space="preserve"> планирование</w:t>
            </w:r>
          </w:p>
          <w:p w:rsidR="00E11EDF" w:rsidRDefault="00E11EDF" w:rsidP="00D240D7">
            <w:pPr>
              <w:jc w:val="center"/>
              <w:rPr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>Учебного материала по физике</w:t>
            </w:r>
          </w:p>
          <w:p w:rsidR="00E11EDF" w:rsidRPr="00E11EDF" w:rsidRDefault="00E11EDF" w:rsidP="00D240D7">
            <w:pPr>
              <w:jc w:val="center"/>
              <w:rPr>
                <w:b/>
                <w:i/>
                <w:szCs w:val="18"/>
              </w:rPr>
            </w:pPr>
            <w:r>
              <w:rPr>
                <w:b/>
                <w:i/>
                <w:sz w:val="22"/>
                <w:szCs w:val="18"/>
              </w:rPr>
              <w:t>9 класс, базовый уровень(68</w:t>
            </w:r>
            <w:r w:rsidR="00F62F0C">
              <w:rPr>
                <w:b/>
                <w:i/>
                <w:sz w:val="22"/>
                <w:szCs w:val="18"/>
              </w:rPr>
              <w:t xml:space="preserve"> часов, 2 часа в неделю)</w:t>
            </w:r>
            <w:bookmarkStart w:id="0" w:name="_GoBack"/>
            <w:bookmarkEnd w:id="0"/>
          </w:p>
          <w:p w:rsidR="00E11EDF" w:rsidRDefault="00E11EDF" w:rsidP="00D240D7">
            <w:pPr>
              <w:jc w:val="center"/>
              <w:rPr>
                <w:sz w:val="18"/>
                <w:szCs w:val="18"/>
              </w:rPr>
            </w:pPr>
          </w:p>
          <w:p w:rsidR="00E11EDF" w:rsidRDefault="00E11EDF" w:rsidP="00D240D7">
            <w:pPr>
              <w:jc w:val="center"/>
              <w:rPr>
                <w:sz w:val="18"/>
                <w:szCs w:val="18"/>
              </w:rPr>
            </w:pPr>
          </w:p>
          <w:p w:rsidR="00E11EDF" w:rsidRDefault="00E11EDF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right w:val="nil"/>
            </w:tcBorders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right w:val="nil"/>
            </w:tcBorders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158" w:type="dxa"/>
            <w:gridSpan w:val="9"/>
            <w:tcBorders>
              <w:top w:val="nil"/>
              <w:left w:val="nil"/>
              <w:right w:val="nil"/>
            </w:tcBorders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right w:val="nil"/>
            </w:tcBorders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right w:val="nil"/>
            </w:tcBorders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right w:val="nil"/>
            </w:tcBorders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right w:val="nil"/>
            </w:tcBorders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  <w:tc>
          <w:tcPr>
            <w:tcW w:w="1704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11EDF" w:rsidRPr="00DF222B" w:rsidRDefault="00E11EDF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trHeight w:val="231"/>
        </w:trPr>
        <w:tc>
          <w:tcPr>
            <w:tcW w:w="344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№ урока</w:t>
            </w:r>
          </w:p>
        </w:tc>
        <w:tc>
          <w:tcPr>
            <w:tcW w:w="1987" w:type="dxa"/>
            <w:gridSpan w:val="49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Тема</w:t>
            </w:r>
            <w:r>
              <w:rPr>
                <w:sz w:val="18"/>
                <w:szCs w:val="18"/>
              </w:rPr>
              <w:t xml:space="preserve"> урока.</w:t>
            </w:r>
          </w:p>
        </w:tc>
        <w:tc>
          <w:tcPr>
            <w:tcW w:w="2386" w:type="dxa"/>
            <w:gridSpan w:val="6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урока.Содержание урока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Демонстрации</w:t>
            </w:r>
            <w:r>
              <w:rPr>
                <w:sz w:val="18"/>
                <w:szCs w:val="18"/>
              </w:rPr>
              <w:t>. Материалы и оборудование.</w:t>
            </w:r>
          </w:p>
        </w:tc>
        <w:tc>
          <w:tcPr>
            <w:tcW w:w="2100" w:type="dxa"/>
            <w:gridSpan w:val="7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Требования к уроню подготовки учащихся.</w:t>
            </w:r>
          </w:p>
        </w:tc>
        <w:tc>
          <w:tcPr>
            <w:tcW w:w="1960" w:type="dxa"/>
            <w:gridSpan w:val="1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Формы и методы контроля усвоения материала, задачи для закрепления.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Домашнее задание.</w:t>
            </w:r>
          </w:p>
        </w:tc>
        <w:tc>
          <w:tcPr>
            <w:tcW w:w="99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Дата</w:t>
            </w:r>
          </w:p>
        </w:tc>
        <w:tc>
          <w:tcPr>
            <w:tcW w:w="99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Примечания</w:t>
            </w:r>
          </w:p>
        </w:tc>
        <w:tc>
          <w:tcPr>
            <w:tcW w:w="3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58" w:type="dxa"/>
            <w:gridSpan w:val="9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trHeight w:val="177"/>
        </w:trPr>
        <w:tc>
          <w:tcPr>
            <w:tcW w:w="344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7" w:type="dxa"/>
            <w:gridSpan w:val="49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6" w:type="dxa"/>
            <w:gridSpan w:val="6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0" w:type="dxa"/>
            <w:gridSpan w:val="7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0" w:type="dxa"/>
            <w:gridSpan w:val="1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35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</w:t>
            </w:r>
          </w:p>
        </w:tc>
        <w:tc>
          <w:tcPr>
            <w:tcW w:w="996" w:type="dxa"/>
            <w:gridSpan w:val="9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58" w:type="dxa"/>
            <w:gridSpan w:val="9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7046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97"/>
          <w:wAfter w:w="30184" w:type="dxa"/>
        </w:trPr>
        <w:tc>
          <w:tcPr>
            <w:tcW w:w="2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1/1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Материальная точка. Система отсчета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 xml:space="preserve">Механическое движение. Описание движения. Материальная точка как модель тела. Критерии замены тела на материальную точку. 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Определение характеристик тела (координаты, пройденного пути, траектории, скорости).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объяснять понятия: </w:t>
            </w:r>
            <w:r>
              <w:rPr>
                <w:b/>
                <w:sz w:val="18"/>
                <w:szCs w:val="18"/>
              </w:rPr>
              <w:t>.        м</w:t>
            </w:r>
            <w:r w:rsidRPr="00DF222B">
              <w:rPr>
                <w:sz w:val="18"/>
                <w:szCs w:val="18"/>
              </w:rPr>
              <w:t>еханическое движение</w:t>
            </w:r>
            <w:r>
              <w:rPr>
                <w:sz w:val="18"/>
                <w:szCs w:val="18"/>
              </w:rPr>
              <w:t>,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</w:t>
            </w:r>
            <w:r w:rsidRPr="00DF222B">
              <w:rPr>
                <w:sz w:val="18"/>
                <w:szCs w:val="18"/>
              </w:rPr>
              <w:t>атериальная точка</w:t>
            </w:r>
            <w:r>
              <w:rPr>
                <w:sz w:val="18"/>
                <w:szCs w:val="18"/>
              </w:rPr>
              <w:t>, с</w:t>
            </w:r>
            <w:r w:rsidRPr="00DF222B">
              <w:rPr>
                <w:sz w:val="18"/>
                <w:szCs w:val="18"/>
              </w:rPr>
              <w:t>истема отсчета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 № 4-5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Упр1(1-5)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2/2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Перемещение. Определение координаты движущегося тела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Вектор перемещения. Различия и сходства понятий путь, перемещение. Векторы, модуль и проекция вектора на ось. Общее уравнение координаты тела.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Плакат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понятия: траектория, пройденный путь, перемещение. Уметь находить проекцию вектора перемещения.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Р.№ 9-12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§2,3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Упр2(1,2)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Упр3(1)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9D33A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3/3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Перемещение при прямолинейном равномерном движении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Определение вектора скорости. Формулы нахождения проекции и модуля вектора перемещения. Равенство пути, перемещения и площади под графиком скорости. График проекции вектора скорости.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законы прямолинейного равномерного движения, уметь их применять для решения задач.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 № 20,21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Упр4(1,2)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C04C9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ЗЗ.,КЗ.       </w:t>
            </w:r>
            <w:r w:rsidRPr="00DF222B">
              <w:rPr>
                <w:sz w:val="18"/>
                <w:szCs w:val="18"/>
              </w:rPr>
              <w:t>Уравнения движения, скорости.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формулу и графики  прямолинейного равномерного движения.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22-27, 30-39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С/р №1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 (повторить)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Р.№24,35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C04C9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vertAlign w:val="subscript"/>
              </w:rPr>
              <w:t xml:space="preserve">1 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5/5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Прямолинейное </w:t>
            </w:r>
            <w:r w:rsidRPr="00DF222B">
              <w:rPr>
                <w:sz w:val="18"/>
                <w:szCs w:val="18"/>
              </w:rPr>
              <w:lastRenderedPageBreak/>
              <w:t>равноускоренное движение. Ускорение. Скорость. График скорости.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НМ.   </w:t>
            </w:r>
            <w:r w:rsidRPr="00DF222B">
              <w:rPr>
                <w:sz w:val="18"/>
                <w:szCs w:val="18"/>
              </w:rPr>
              <w:t xml:space="preserve">Мгновенная </w:t>
            </w:r>
            <w:r w:rsidRPr="00DF222B">
              <w:rPr>
                <w:sz w:val="18"/>
                <w:szCs w:val="18"/>
              </w:rPr>
              <w:lastRenderedPageBreak/>
              <w:t>скорость. Формула вектора ускорения и его проекции, формула скорости. График скорости равноускоренного и равнозамедленного движения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формулу </w:t>
            </w:r>
            <w:r>
              <w:rPr>
                <w:sz w:val="18"/>
                <w:szCs w:val="18"/>
              </w:rPr>
              <w:lastRenderedPageBreak/>
              <w:t>ускорения, следствия из нее. Уметь решать задачи.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Р.№ 50-57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§5,6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Упр5(1-3)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C04C9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6/6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Перемещение при прямолинейном равноускоренном движении. Перемещение без начальной скорости.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Вывод формулы перемещения. Закономерности для движения без начальной скорости.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формулы перемещения, уметь выводить и решать задачи на их применение.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 № 54, 69, 78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§7,8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Упр7(1)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C04C9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7/7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ЗЗ.,КЗ.</w:t>
            </w:r>
            <w:r w:rsidRPr="00DF222B">
              <w:rPr>
                <w:sz w:val="18"/>
                <w:szCs w:val="18"/>
              </w:rPr>
              <w:t>  Решение задач</w:t>
            </w:r>
            <w:r>
              <w:rPr>
                <w:sz w:val="18"/>
                <w:szCs w:val="18"/>
              </w:rPr>
              <w:t xml:space="preserve"> на формулы перемещения</w:t>
            </w:r>
            <w:r w:rsidRPr="00DF222B">
              <w:rPr>
                <w:sz w:val="18"/>
                <w:szCs w:val="18"/>
              </w:rPr>
              <w:t xml:space="preserve"> при прямолинейном равноускоренном движении. 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DF222B">
              <w:rPr>
                <w:sz w:val="18"/>
                <w:szCs w:val="18"/>
              </w:rPr>
              <w:t>задач</w:t>
            </w:r>
            <w:r>
              <w:rPr>
                <w:sz w:val="18"/>
                <w:szCs w:val="18"/>
              </w:rPr>
              <w:t xml:space="preserve"> на формулы перемещения</w:t>
            </w:r>
            <w:r w:rsidRPr="00DF222B">
              <w:rPr>
                <w:sz w:val="18"/>
                <w:szCs w:val="18"/>
              </w:rPr>
              <w:t xml:space="preserve"> при прямолинейном равноускоренном движении.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С/р №2</w:t>
            </w:r>
            <w:r w:rsidRPr="00DF222B">
              <w:rPr>
                <w:sz w:val="18"/>
                <w:szCs w:val="18"/>
              </w:rPr>
              <w:t>, Пайкес ВГ. стр 28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 Упр7(2-3)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Упр8(1,2)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</w:p>
          <w:p w:rsidR="0027763B" w:rsidRPr="00C04C9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 xml:space="preserve"> 1</w:t>
            </w:r>
            <w:r w:rsidRPr="00DF222B">
              <w:rPr>
                <w:sz w:val="18"/>
                <w:szCs w:val="18"/>
              </w:rPr>
              <w:t xml:space="preserve"> «Исследование равноускоренного движения без начальной скорости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        </w:t>
            </w:r>
            <w:r w:rsidRPr="00DF222B">
              <w:rPr>
                <w:sz w:val="18"/>
                <w:szCs w:val="18"/>
              </w:rPr>
              <w:t>Исследование равноускоренного движения без начальной скорости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оборудования к Л.р №1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определять скорость и ускорение шарика.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Лабораторная работа №1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7674D5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9/9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 №1</w:t>
            </w:r>
            <w:r>
              <w:rPr>
                <w:sz w:val="18"/>
                <w:szCs w:val="18"/>
              </w:rPr>
              <w:t xml:space="preserve"> по теме</w:t>
            </w:r>
            <w:r w:rsidRPr="00DF222B">
              <w:rPr>
                <w:sz w:val="18"/>
                <w:szCs w:val="18"/>
              </w:rPr>
              <w:t xml:space="preserve"> «Основы кинематики»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 №1 Пайкес ВГ. стр 116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7674D5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10/10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Относительность движения. Инерциальные системы отсчета. Первый закон Ньютона.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Относительность основных характеристик движения. Закон инерции.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Относительность движения, перемещения и траектории. Иллюстрация закона инерции.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</w:t>
            </w:r>
            <w:r w:rsidRPr="00DF222B">
              <w:rPr>
                <w:sz w:val="18"/>
                <w:szCs w:val="18"/>
              </w:rPr>
              <w:t>. Первый закон Ньютона.</w:t>
            </w:r>
            <w:r>
              <w:rPr>
                <w:sz w:val="18"/>
                <w:szCs w:val="18"/>
              </w:rPr>
              <w:t xml:space="preserve"> Понимать и уметь объяснять понятия: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относительность движения и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 w:rsidRPr="00DF222B">
              <w:rPr>
                <w:sz w:val="18"/>
                <w:szCs w:val="18"/>
              </w:rPr>
              <w:t>нерциальные системы отсчета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 №112-119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§9,10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Упр9(1-4)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Упр10(1,2)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7674D5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11/11</w:t>
            </w:r>
            <w:r w:rsidRPr="00DF222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Второй  и третий законы Ньютона.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Равнодействующая сила. Формула второго закона Ньютона. Единица силы. Формула третьего закона Ньютона.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Демонстрация второго и третьего законов Ньютона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формулировку и смысл второго итретьего законов Ньютона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Р.№139,151,152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§11,12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Упр11(1,2)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Упр12(1)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FC04A6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trHeight w:val="435"/>
        </w:trPr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12/12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Решение задач на </w:t>
            </w:r>
            <w:r w:rsidRPr="00DF222B">
              <w:rPr>
                <w:sz w:val="18"/>
                <w:szCs w:val="18"/>
                <w:lang w:val="en-US"/>
              </w:rPr>
              <w:t>II</w:t>
            </w:r>
            <w:r w:rsidRPr="00DF222B">
              <w:rPr>
                <w:sz w:val="18"/>
                <w:szCs w:val="18"/>
              </w:rPr>
              <w:t xml:space="preserve"> и </w:t>
            </w:r>
            <w:r w:rsidRPr="00DF222B">
              <w:rPr>
                <w:sz w:val="18"/>
                <w:szCs w:val="18"/>
                <w:lang w:val="en-US"/>
              </w:rPr>
              <w:t>III</w:t>
            </w:r>
            <w:r w:rsidRPr="00DF222B">
              <w:rPr>
                <w:sz w:val="18"/>
                <w:szCs w:val="18"/>
              </w:rPr>
              <w:t xml:space="preserve"> законы Ньютона.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ЗЗ.</w:t>
            </w:r>
            <w:r w:rsidRPr="00DF222B">
              <w:rPr>
                <w:sz w:val="18"/>
                <w:szCs w:val="18"/>
              </w:rPr>
              <w:t xml:space="preserve">  Решение задач на </w:t>
            </w:r>
            <w:r w:rsidRPr="00DF222B">
              <w:rPr>
                <w:sz w:val="18"/>
                <w:szCs w:val="18"/>
                <w:lang w:val="en-US"/>
              </w:rPr>
              <w:t>II</w:t>
            </w:r>
            <w:r w:rsidRPr="00DF222B">
              <w:rPr>
                <w:sz w:val="18"/>
                <w:szCs w:val="18"/>
              </w:rPr>
              <w:t xml:space="preserve"> и </w:t>
            </w:r>
            <w:r w:rsidRPr="00DF222B">
              <w:rPr>
                <w:sz w:val="18"/>
                <w:szCs w:val="18"/>
                <w:lang w:val="en-US"/>
              </w:rPr>
              <w:t>III</w:t>
            </w:r>
            <w:r w:rsidRPr="00DF222B">
              <w:rPr>
                <w:sz w:val="18"/>
                <w:szCs w:val="18"/>
              </w:rPr>
              <w:t xml:space="preserve"> законы Ньютона.</w:t>
            </w:r>
          </w:p>
          <w:p w:rsidR="0027763B" w:rsidRDefault="0027763B" w:rsidP="00D240D7">
            <w:pPr>
              <w:rPr>
                <w:sz w:val="18"/>
                <w:szCs w:val="18"/>
              </w:rPr>
            </w:pPr>
          </w:p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</w:t>
            </w:r>
            <w:r w:rsidRPr="00DF222B">
              <w:rPr>
                <w:sz w:val="18"/>
                <w:szCs w:val="18"/>
              </w:rPr>
              <w:t xml:space="preserve">  на </w:t>
            </w:r>
            <w:r w:rsidRPr="00DF222B">
              <w:rPr>
                <w:sz w:val="18"/>
                <w:szCs w:val="18"/>
                <w:lang w:val="en-US"/>
              </w:rPr>
              <w:t>II</w:t>
            </w:r>
            <w:r w:rsidRPr="00DF222B">
              <w:rPr>
                <w:sz w:val="18"/>
                <w:szCs w:val="18"/>
              </w:rPr>
              <w:t xml:space="preserve"> и </w:t>
            </w:r>
            <w:r w:rsidRPr="00DF222B">
              <w:rPr>
                <w:sz w:val="18"/>
                <w:szCs w:val="18"/>
                <w:lang w:val="en-US"/>
              </w:rPr>
              <w:t>III</w:t>
            </w:r>
            <w:r w:rsidRPr="00DF222B">
              <w:rPr>
                <w:sz w:val="18"/>
                <w:szCs w:val="18"/>
              </w:rPr>
              <w:t xml:space="preserve"> законы Ньютона.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Р.№140-157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Упр11(3-6)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Упр12(2,3)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</w:p>
          <w:p w:rsidR="0027763B" w:rsidRPr="00422E50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trHeight w:val="394"/>
        </w:trPr>
        <w:tc>
          <w:tcPr>
            <w:tcW w:w="56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13/13</w:t>
            </w:r>
          </w:p>
        </w:tc>
        <w:tc>
          <w:tcPr>
            <w:tcW w:w="1762" w:type="dxa"/>
            <w:gridSpan w:val="3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Свободное падение тел</w:t>
            </w:r>
          </w:p>
        </w:tc>
        <w:tc>
          <w:tcPr>
            <w:tcW w:w="240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 xml:space="preserve">Ускорение свободного падения. </w:t>
            </w:r>
            <w:r w:rsidRPr="00DF222B">
              <w:rPr>
                <w:sz w:val="18"/>
                <w:szCs w:val="18"/>
              </w:rPr>
              <w:lastRenderedPageBreak/>
              <w:t>Падение тел в воздухе и в вакууме.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Падение тел в воздухе и в вакууме</w:t>
            </w:r>
          </w:p>
        </w:tc>
        <w:tc>
          <w:tcPr>
            <w:tcW w:w="210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закон свободного падения тел и  значение </w:t>
            </w:r>
            <w:r>
              <w:rPr>
                <w:sz w:val="18"/>
                <w:szCs w:val="18"/>
              </w:rPr>
              <w:lastRenderedPageBreak/>
              <w:t>ускорения свободного падения</w:t>
            </w:r>
          </w:p>
        </w:tc>
        <w:tc>
          <w:tcPr>
            <w:tcW w:w="1967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Р.№200-202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§13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Упр13(1-3)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7046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14/14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Движение тела по вертикали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НМ</w:t>
            </w:r>
            <w:r w:rsidRPr="00DF222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 </w:t>
            </w:r>
            <w:r w:rsidRPr="00DF222B">
              <w:rPr>
                <w:sz w:val="18"/>
                <w:szCs w:val="18"/>
              </w:rPr>
              <w:t xml:space="preserve"> Зависимость скорости брошенного тела от направления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законы движения тела под действием силы тяжести, уметь применять при решении задач.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203-215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§14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Упр14(1)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422E50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15/15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>№2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Измерение ускорения свободного падения</w:t>
            </w:r>
            <w:r w:rsidRPr="00DF222B">
              <w:rPr>
                <w:sz w:val="18"/>
                <w:szCs w:val="18"/>
              </w:rPr>
              <w:t>»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Измерение ускорения свободного падения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оборудования для Л.р №2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измерять ускорение свободного падения.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Лабораторная работа №2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422E50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16/16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Закон всемирного тяготения. Ускорение свободного падения на Земле и на других небесных телах. 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 Формула и условия применимости закона. Гравитационная постоянная. Формула определения ускорения свободного падения. Зависимость ускорения свободного падения от широты места и высоты над Землей.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 всемирного тяготения, формулы ускорения свободного падения, уметь применять их  при решении задач.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 № 169-170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§15,16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Упр15(1-5)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261B9A" w:rsidRDefault="0027763B" w:rsidP="00D240D7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17/17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ЗЗ.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       </w:t>
            </w:r>
            <w:r w:rsidRPr="00DF222B">
              <w:rPr>
                <w:sz w:val="18"/>
                <w:szCs w:val="18"/>
              </w:rPr>
              <w:t xml:space="preserve"> Решение задач</w:t>
            </w:r>
            <w:r>
              <w:rPr>
                <w:sz w:val="18"/>
                <w:szCs w:val="18"/>
              </w:rPr>
              <w:t xml:space="preserve"> на применение закона всемирного тяготения.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</w:t>
            </w:r>
            <w:r w:rsidRPr="00DF222B">
              <w:rPr>
                <w:sz w:val="18"/>
                <w:szCs w:val="18"/>
              </w:rPr>
              <w:t>еш</w:t>
            </w:r>
            <w:r>
              <w:rPr>
                <w:sz w:val="18"/>
                <w:szCs w:val="18"/>
              </w:rPr>
              <w:t>ать</w:t>
            </w:r>
            <w:r w:rsidRPr="00DF222B">
              <w:rPr>
                <w:sz w:val="18"/>
                <w:szCs w:val="18"/>
              </w:rPr>
              <w:t xml:space="preserve"> задач</w:t>
            </w:r>
            <w:r>
              <w:rPr>
                <w:sz w:val="18"/>
                <w:szCs w:val="18"/>
              </w:rPr>
              <w:t>и на применение закона всемирного тяготения.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</w:t>
            </w:r>
            <w:r w:rsidRPr="00DF222B">
              <w:rPr>
                <w:sz w:val="18"/>
                <w:szCs w:val="18"/>
              </w:rPr>
              <w:t> 171-176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Упр16(1-5)</w:t>
            </w:r>
          </w:p>
        </w:tc>
        <w:tc>
          <w:tcPr>
            <w:tcW w:w="55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55B5C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35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18/18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Прямолинейное и криволинейное движение. Движение тела по окружности с постоянной по модулю скоростью. Искусственные спутники Земли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Условие криволинейности движения. Направление скорости при криволинейном движении. Центростремительное ускорение. Центростремительная сила. ИСЗ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Первая космическая скорость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Прямолинейное и криволинейное движение.  Направление скорости при криволинейном движении.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законы равномерного движения тела по окружности, формулы ИСЗ, уметь их применять при решении задач.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103,104,237,238</w:t>
            </w:r>
            <w:r w:rsidRPr="00DF222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§18-20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Упр18(1)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Упр19(1)</w:t>
            </w: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EC071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36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trHeight w:val="435"/>
        </w:trPr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19/19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 .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</w:t>
            </w:r>
            <w:r w:rsidRPr="00DF222B">
              <w:rPr>
                <w:sz w:val="18"/>
                <w:szCs w:val="18"/>
              </w:rPr>
              <w:t>  Решение задач на движение по  окружности</w:t>
            </w:r>
            <w:r>
              <w:rPr>
                <w:sz w:val="18"/>
                <w:szCs w:val="18"/>
              </w:rPr>
              <w:t xml:space="preserve"> и движение ИСЗ</w:t>
            </w:r>
            <w:r w:rsidRPr="00DF222B">
              <w:rPr>
                <w:sz w:val="18"/>
                <w:szCs w:val="18"/>
              </w:rPr>
              <w:t>.</w:t>
            </w:r>
          </w:p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</w:t>
            </w:r>
            <w:r w:rsidRPr="00DF222B">
              <w:rPr>
                <w:sz w:val="18"/>
                <w:szCs w:val="18"/>
              </w:rPr>
              <w:t xml:space="preserve"> задач</w:t>
            </w:r>
            <w:r>
              <w:rPr>
                <w:sz w:val="18"/>
                <w:szCs w:val="18"/>
              </w:rPr>
              <w:t xml:space="preserve">и </w:t>
            </w:r>
            <w:r w:rsidRPr="00DF222B">
              <w:rPr>
                <w:sz w:val="18"/>
                <w:szCs w:val="18"/>
              </w:rPr>
              <w:t xml:space="preserve"> на движение по  окружности</w:t>
            </w:r>
            <w:r>
              <w:rPr>
                <w:sz w:val="18"/>
                <w:szCs w:val="18"/>
              </w:rPr>
              <w:t xml:space="preserve"> и движение ИСЗ</w:t>
            </w:r>
            <w:r w:rsidRPr="00DF222B">
              <w:rPr>
                <w:sz w:val="18"/>
                <w:szCs w:val="18"/>
              </w:rPr>
              <w:t>.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Р.№105-108,239-243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§10-20(повторить)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Упр18(2,4,5)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Упр19(2) </w:t>
            </w: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EC071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3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trHeight w:val="1032"/>
        </w:trPr>
        <w:tc>
          <w:tcPr>
            <w:tcW w:w="56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20/20</w:t>
            </w:r>
          </w:p>
        </w:tc>
        <w:tc>
          <w:tcPr>
            <w:tcW w:w="1762" w:type="dxa"/>
            <w:gridSpan w:val="3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 № 2</w:t>
            </w:r>
            <w:r>
              <w:rPr>
                <w:sz w:val="18"/>
                <w:szCs w:val="18"/>
              </w:rPr>
              <w:t xml:space="preserve"> по теме </w:t>
            </w:r>
            <w:r w:rsidRPr="00DF222B">
              <w:rPr>
                <w:sz w:val="18"/>
                <w:szCs w:val="18"/>
              </w:rPr>
              <w:t xml:space="preserve"> «Основы динамики»</w:t>
            </w:r>
          </w:p>
        </w:tc>
        <w:tc>
          <w:tcPr>
            <w:tcW w:w="240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EC0718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</w:p>
        </w:tc>
        <w:tc>
          <w:tcPr>
            <w:tcW w:w="210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</w:p>
        </w:tc>
        <w:tc>
          <w:tcPr>
            <w:tcW w:w="1967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F222B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2</w:t>
            </w:r>
            <w:r w:rsidRPr="00DF222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045B82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36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7046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21/21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Импульс тела. Закон сохранения импульса. Реактивное движение. Ракеты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Причины введения понятия импульс. Формула импульса. Единицы импульса. Замкнутые системы. Изменение импульсов при взаимодействии. Вывод закона сохранения импульса. Сущность реактивного движения. Назначение, конструкция и принцип действия ракет.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Закон сохранения импульса. Реактивное движение (воздушный шарик). Модель ракеты.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 сохранения импульса, формулу импульса  тела и силы, уметь объяснять реактивное движение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Р.№314, 320,321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§21,22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Упр20(1-4)</w:t>
            </w: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6E7E8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36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trHeight w:val="421"/>
        </w:trPr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22/22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Вывод закона сохранения механической энергии.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</w:t>
            </w:r>
            <w:r>
              <w:rPr>
                <w:sz w:val="18"/>
                <w:szCs w:val="18"/>
              </w:rPr>
              <w:t xml:space="preserve"> Вывод закона сохранения механической энергии. Решение задач.</w:t>
            </w:r>
          </w:p>
          <w:p w:rsidR="0027763B" w:rsidRDefault="0027763B" w:rsidP="00D240D7">
            <w:pPr>
              <w:rPr>
                <w:b/>
                <w:sz w:val="18"/>
                <w:szCs w:val="18"/>
              </w:rPr>
            </w:pPr>
          </w:p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 по закону сохранения энергии.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 сохранения   механической энергии. Уметь решать задачи.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Р.№337,345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§23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Упр22(1,2)</w:t>
            </w: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E87A7C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  <w:p w:rsidR="0027763B" w:rsidRPr="00E87A7C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trHeight w:val="611"/>
        </w:trPr>
        <w:tc>
          <w:tcPr>
            <w:tcW w:w="56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23/23</w:t>
            </w:r>
          </w:p>
        </w:tc>
        <w:tc>
          <w:tcPr>
            <w:tcW w:w="1762" w:type="dxa"/>
            <w:gridSpan w:val="3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Решение задач </w:t>
            </w:r>
          </w:p>
        </w:tc>
        <w:tc>
          <w:tcPr>
            <w:tcW w:w="240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 </w:t>
            </w:r>
            <w:r w:rsidRPr="00DF222B">
              <w:rPr>
                <w:sz w:val="18"/>
                <w:szCs w:val="18"/>
              </w:rPr>
              <w:t>Решение задач на расчет импульса тела и применение    закона сохранения импульса</w:t>
            </w:r>
            <w:r>
              <w:rPr>
                <w:sz w:val="18"/>
                <w:szCs w:val="18"/>
              </w:rPr>
              <w:t xml:space="preserve"> и энергии</w:t>
            </w:r>
            <w:r w:rsidRPr="00DF222B">
              <w:rPr>
                <w:sz w:val="18"/>
                <w:szCs w:val="18"/>
              </w:rPr>
              <w:t>. 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</w:t>
            </w:r>
            <w:r w:rsidRPr="00DF222B">
              <w:rPr>
                <w:sz w:val="18"/>
                <w:szCs w:val="18"/>
              </w:rPr>
              <w:t xml:space="preserve">  на расчет импульса тела и применение    закона сохранения импульса</w:t>
            </w:r>
            <w:r>
              <w:rPr>
                <w:sz w:val="18"/>
                <w:szCs w:val="18"/>
              </w:rPr>
              <w:t xml:space="preserve"> и энергии</w:t>
            </w:r>
            <w:r w:rsidRPr="00DF222B">
              <w:rPr>
                <w:sz w:val="18"/>
                <w:szCs w:val="18"/>
              </w:rPr>
              <w:t>. </w:t>
            </w:r>
          </w:p>
        </w:tc>
        <w:tc>
          <w:tcPr>
            <w:tcW w:w="1967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Р.№324-326,355-364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§21-23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Упр21(1-3)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Упр22(3)</w:t>
            </w:r>
          </w:p>
        </w:tc>
        <w:tc>
          <w:tcPr>
            <w:tcW w:w="54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6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7046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569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24/24</w:t>
            </w:r>
          </w:p>
        </w:tc>
        <w:tc>
          <w:tcPr>
            <w:tcW w:w="1762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 №3</w:t>
            </w:r>
          </w:p>
        </w:tc>
        <w:tc>
          <w:tcPr>
            <w:tcW w:w="24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 №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F1410E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36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97"/>
          <w:wAfter w:w="30184" w:type="dxa"/>
        </w:trPr>
        <w:tc>
          <w:tcPr>
            <w:tcW w:w="2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DF222B">
              <w:rPr>
                <w:sz w:val="18"/>
                <w:szCs w:val="18"/>
              </w:rPr>
              <w:t>/1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Колебательное движение. Свободные колебания. Колебательные системы. Маятник.</w:t>
            </w:r>
          </w:p>
        </w:tc>
        <w:tc>
          <w:tcPr>
            <w:tcW w:w="23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Л.        </w:t>
            </w:r>
            <w:r w:rsidRPr="00DF222B">
              <w:rPr>
                <w:sz w:val="18"/>
                <w:szCs w:val="18"/>
              </w:rPr>
              <w:t>Примеры колебательного движения. Общие черты разнообразных колебаний. Динамика колебаний пружинного маятника. Определение свободных колебаний.</w:t>
            </w:r>
          </w:p>
        </w:tc>
        <w:tc>
          <w:tcPr>
            <w:tcW w:w="24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Колебательные системы. Колебания пружинного и нитяного маятника.</w:t>
            </w:r>
          </w:p>
        </w:tc>
        <w:tc>
          <w:tcPr>
            <w:tcW w:w="210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примеры колебательных систем, свободных и вынужденных колебаний, уметь объяснять динамику колебательного движения.</w:t>
            </w:r>
          </w:p>
        </w:tc>
        <w:tc>
          <w:tcPr>
            <w:tcW w:w="192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§24,25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Упр23(1,2)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83487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DF222B">
              <w:rPr>
                <w:sz w:val="18"/>
                <w:szCs w:val="18"/>
              </w:rPr>
              <w:t>/2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Величины, характеризующие колебательное движение</w:t>
            </w:r>
          </w:p>
        </w:tc>
        <w:tc>
          <w:tcPr>
            <w:tcW w:w="23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</w:t>
            </w:r>
            <w:r w:rsidRPr="00DF222B">
              <w:rPr>
                <w:sz w:val="18"/>
                <w:szCs w:val="18"/>
              </w:rPr>
              <w:t>Амплитуда, период, частота и фаза колебаний. Зависимость периода и частоты колебаний от длины нити.</w:t>
            </w:r>
          </w:p>
        </w:tc>
        <w:tc>
          <w:tcPr>
            <w:tcW w:w="24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Колебательные системы. </w:t>
            </w:r>
          </w:p>
        </w:tc>
        <w:tc>
          <w:tcPr>
            <w:tcW w:w="210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понятий: период, частота, амплитуда и фаза колебаний.</w:t>
            </w:r>
          </w:p>
        </w:tc>
        <w:tc>
          <w:tcPr>
            <w:tcW w:w="192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Р.№409-413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§26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Упр24(1-7)</w:t>
            </w:r>
          </w:p>
        </w:tc>
        <w:tc>
          <w:tcPr>
            <w:tcW w:w="5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83487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DF222B">
              <w:rPr>
                <w:sz w:val="18"/>
                <w:szCs w:val="18"/>
              </w:rPr>
              <w:t>/3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 xml:space="preserve"> №3</w:t>
            </w:r>
            <w:r w:rsidRPr="00DF222B">
              <w:rPr>
                <w:sz w:val="18"/>
                <w:szCs w:val="18"/>
              </w:rPr>
              <w:t xml:space="preserve"> «Исследование зависимости периода и частоты свободных колебаний математического </w:t>
            </w:r>
            <w:r w:rsidRPr="00DF222B">
              <w:rPr>
                <w:sz w:val="18"/>
                <w:szCs w:val="18"/>
              </w:rPr>
              <w:lastRenderedPageBreak/>
              <w:t>маятника от его длины»</w:t>
            </w:r>
          </w:p>
        </w:tc>
        <w:tc>
          <w:tcPr>
            <w:tcW w:w="23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ЛР.</w:t>
            </w:r>
            <w:r>
              <w:rPr>
                <w:sz w:val="18"/>
                <w:szCs w:val="18"/>
              </w:rPr>
              <w:t xml:space="preserve">         </w:t>
            </w:r>
            <w:r w:rsidRPr="00DF222B">
              <w:rPr>
                <w:sz w:val="18"/>
                <w:szCs w:val="18"/>
              </w:rPr>
              <w:t xml:space="preserve"> Исследование зависимости периода и частоты свободных колебаний математического маятника от его длины</w:t>
            </w:r>
          </w:p>
        </w:tc>
        <w:tc>
          <w:tcPr>
            <w:tcW w:w="24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оборудования для Л.р №3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Лабораторная работа №3.</w:t>
            </w:r>
          </w:p>
        </w:tc>
        <w:tc>
          <w:tcPr>
            <w:tcW w:w="11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23E3D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</w:t>
            </w:r>
            <w:r w:rsidRPr="00DF222B">
              <w:rPr>
                <w:sz w:val="18"/>
                <w:szCs w:val="18"/>
              </w:rPr>
              <w:t>/4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Превращение энергии при колебательном движении. Затухающие колебания. Вынужденные колебания.</w:t>
            </w:r>
          </w:p>
        </w:tc>
        <w:tc>
          <w:tcPr>
            <w:tcW w:w="23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Л.         </w:t>
            </w:r>
            <w:r w:rsidRPr="00DF222B">
              <w:rPr>
                <w:sz w:val="18"/>
                <w:szCs w:val="18"/>
              </w:rPr>
              <w:t>Превращение механической энергии колебательной системы во  внутреннюю. Затухающие колебания и их график. Вынуждающая сила. Частота вынужденных колебаний.</w:t>
            </w:r>
            <w:r>
              <w:rPr>
                <w:sz w:val="18"/>
                <w:szCs w:val="18"/>
              </w:rPr>
              <w:t xml:space="preserve"> Резонанс.</w:t>
            </w:r>
          </w:p>
        </w:tc>
        <w:tc>
          <w:tcPr>
            <w:tcW w:w="24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Преобразование энергии в процессе свободных колебаний. Затухание свободных колебаний. Вынужденные колебания.</w:t>
            </w:r>
          </w:p>
        </w:tc>
        <w:tc>
          <w:tcPr>
            <w:tcW w:w="210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объяснять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</w:t>
            </w:r>
            <w:r w:rsidRPr="00DF222B">
              <w:rPr>
                <w:sz w:val="18"/>
                <w:szCs w:val="18"/>
              </w:rPr>
              <w:t>ревращени</w:t>
            </w:r>
            <w:r>
              <w:rPr>
                <w:sz w:val="18"/>
                <w:szCs w:val="18"/>
              </w:rPr>
              <w:t>я</w:t>
            </w:r>
            <w:r w:rsidRPr="00DF222B">
              <w:rPr>
                <w:sz w:val="18"/>
                <w:szCs w:val="18"/>
              </w:rPr>
              <w:t xml:space="preserve"> энергии при колебательном движении.</w:t>
            </w:r>
            <w:r>
              <w:rPr>
                <w:sz w:val="18"/>
                <w:szCs w:val="18"/>
              </w:rPr>
              <w:t xml:space="preserve"> Знать примеры затухающих и вынужденных колебаний , применения резонанса.</w:t>
            </w:r>
          </w:p>
        </w:tc>
        <w:tc>
          <w:tcPr>
            <w:tcW w:w="192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Упр 25(2), 26(1, 2)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§27-30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Упр25(1,)</w:t>
            </w:r>
          </w:p>
        </w:tc>
        <w:tc>
          <w:tcPr>
            <w:tcW w:w="5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23E3D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DF222B">
              <w:rPr>
                <w:sz w:val="18"/>
                <w:szCs w:val="18"/>
              </w:rPr>
              <w:t>/5.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Распространение колебаний в среде. Волны. Продольные и поперечные волны</w:t>
            </w:r>
          </w:p>
        </w:tc>
        <w:tc>
          <w:tcPr>
            <w:tcW w:w="23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Механизм распространения механических колебаний. Волны в твердых, жидких и газообразных средах.</w:t>
            </w:r>
          </w:p>
        </w:tc>
        <w:tc>
          <w:tcPr>
            <w:tcW w:w="24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Образование и распространение поперечных и продольных волн. Макет  волновой поверхности.</w:t>
            </w:r>
          </w:p>
        </w:tc>
        <w:tc>
          <w:tcPr>
            <w:tcW w:w="210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§31,32</w:t>
            </w:r>
          </w:p>
        </w:tc>
        <w:tc>
          <w:tcPr>
            <w:tcW w:w="5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23E3D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DF222B">
              <w:rPr>
                <w:sz w:val="18"/>
                <w:szCs w:val="18"/>
              </w:rPr>
              <w:t>/6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Длина волны. Скорость распространения волны.</w:t>
            </w:r>
          </w:p>
        </w:tc>
        <w:tc>
          <w:tcPr>
            <w:tcW w:w="23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Скорость, длина волны, частота, период колебаний и связь между ними.</w:t>
            </w:r>
          </w:p>
        </w:tc>
        <w:tc>
          <w:tcPr>
            <w:tcW w:w="24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Опыты с волновой машиной.</w:t>
            </w:r>
          </w:p>
        </w:tc>
        <w:tc>
          <w:tcPr>
            <w:tcW w:w="210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ипонимать понятия: длина и скорость волны, формулу волны, уметь решать задачи.</w:t>
            </w:r>
          </w:p>
        </w:tc>
        <w:tc>
          <w:tcPr>
            <w:tcW w:w="192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 № 435-439</w:t>
            </w:r>
          </w:p>
        </w:tc>
        <w:tc>
          <w:tcPr>
            <w:tcW w:w="11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§33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Упр28(1-3)</w:t>
            </w:r>
          </w:p>
        </w:tc>
        <w:tc>
          <w:tcPr>
            <w:tcW w:w="5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E564C4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1"/>
          <w:wAfter w:w="12319" w:type="dxa"/>
        </w:trPr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DF222B">
              <w:rPr>
                <w:sz w:val="18"/>
                <w:szCs w:val="18"/>
              </w:rPr>
              <w:t>/7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Источники звука. Звуковые колебания.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Л.</w:t>
            </w:r>
            <w:r w:rsidRPr="00DF222B">
              <w:rPr>
                <w:sz w:val="18"/>
                <w:szCs w:val="18"/>
              </w:rPr>
              <w:t xml:space="preserve">  Источники звука. </w:t>
            </w:r>
            <w:r>
              <w:rPr>
                <w:sz w:val="18"/>
                <w:szCs w:val="18"/>
              </w:rPr>
              <w:t xml:space="preserve">Камертон. </w:t>
            </w:r>
            <w:r w:rsidRPr="00DF222B">
              <w:rPr>
                <w:sz w:val="18"/>
                <w:szCs w:val="18"/>
              </w:rPr>
              <w:t>Звуковые колебания.</w:t>
            </w:r>
          </w:p>
        </w:tc>
        <w:tc>
          <w:tcPr>
            <w:tcW w:w="239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Колеблющееся тело как источник звука. </w:t>
            </w:r>
            <w:r>
              <w:rPr>
                <w:sz w:val="18"/>
                <w:szCs w:val="18"/>
              </w:rPr>
              <w:t>Камертон.</w:t>
            </w:r>
          </w:p>
        </w:tc>
        <w:tc>
          <w:tcPr>
            <w:tcW w:w="209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 и уметь объяснять,как образуется звук и что собой представляет звуковая волна</w:t>
            </w:r>
          </w:p>
        </w:tc>
        <w:tc>
          <w:tcPr>
            <w:tcW w:w="185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§3Упр29</w:t>
            </w:r>
          </w:p>
        </w:tc>
        <w:tc>
          <w:tcPr>
            <w:tcW w:w="52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684C1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4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1"/>
          <w:wAfter w:w="12319" w:type="dxa"/>
        </w:trPr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Pr="00DF222B">
              <w:rPr>
                <w:sz w:val="18"/>
                <w:szCs w:val="18"/>
              </w:rPr>
              <w:t>/8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Высота и тембр звука. Громкость звука. Распространение звука. Звуковые волны. Скорость звука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Зависимость высоты звука от частоты, громкости от амплитуды. Наличие среды – необходимое условие распространения звука. Скорость звука в разных средах.</w:t>
            </w:r>
          </w:p>
        </w:tc>
        <w:tc>
          <w:tcPr>
            <w:tcW w:w="239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Зависимость высоты тона от частоты, громкости от амплитуды.</w:t>
            </w:r>
          </w:p>
        </w:tc>
        <w:tc>
          <w:tcPr>
            <w:tcW w:w="209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уметь объяснять высоту,тембр и громкость звука, распространение звука</w:t>
            </w:r>
          </w:p>
        </w:tc>
        <w:tc>
          <w:tcPr>
            <w:tcW w:w="185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 № 438-441</w:t>
            </w:r>
          </w:p>
        </w:tc>
        <w:tc>
          <w:tcPr>
            <w:tcW w:w="1285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§35-38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Упр30,31,32(1-4)</w:t>
            </w:r>
          </w:p>
        </w:tc>
        <w:tc>
          <w:tcPr>
            <w:tcW w:w="52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684C1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4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1"/>
          <w:wAfter w:w="12319" w:type="dxa"/>
          <w:trHeight w:val="449"/>
        </w:trPr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3</w:t>
            </w:r>
            <w:r w:rsidRPr="00DF222B">
              <w:rPr>
                <w:sz w:val="18"/>
                <w:szCs w:val="18"/>
              </w:rPr>
              <w:t>/9-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Отражение звука. Эхо</w:t>
            </w:r>
            <w:r>
              <w:rPr>
                <w:sz w:val="18"/>
                <w:szCs w:val="18"/>
              </w:rPr>
              <w:t xml:space="preserve"> Интерференция звука.</w:t>
            </w:r>
            <w:r w:rsidRPr="00DF222B">
              <w:rPr>
                <w:sz w:val="18"/>
                <w:szCs w:val="18"/>
              </w:rPr>
              <w:t xml:space="preserve">. 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</w:t>
            </w:r>
            <w:r w:rsidRPr="00DF222B">
              <w:rPr>
                <w:sz w:val="18"/>
                <w:szCs w:val="18"/>
              </w:rPr>
              <w:t>Условия образования эха</w:t>
            </w:r>
            <w:r>
              <w:rPr>
                <w:sz w:val="18"/>
                <w:szCs w:val="18"/>
              </w:rPr>
              <w:t>. Звуковой резонанс. Интерференция звука.</w:t>
            </w:r>
          </w:p>
        </w:tc>
        <w:tc>
          <w:tcPr>
            <w:tcW w:w="2394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Отражение звуковых волн.</w:t>
            </w:r>
            <w:r>
              <w:rPr>
                <w:sz w:val="18"/>
                <w:szCs w:val="18"/>
              </w:rPr>
              <w:t>. Звуковой резонанс.</w:t>
            </w:r>
          </w:p>
        </w:tc>
        <w:tc>
          <w:tcPr>
            <w:tcW w:w="2093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условия образования эха, понимать , что собой представляет звуковой резонанс и интерференция звука.</w:t>
            </w:r>
          </w:p>
        </w:tc>
        <w:tc>
          <w:tcPr>
            <w:tcW w:w="1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Р.№449</w:t>
            </w:r>
          </w:p>
        </w:tc>
        <w:tc>
          <w:tcPr>
            <w:tcW w:w="128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§39-41</w:t>
            </w:r>
          </w:p>
        </w:tc>
        <w:tc>
          <w:tcPr>
            <w:tcW w:w="5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684C1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9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3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1"/>
          <w:wAfter w:w="12319" w:type="dxa"/>
          <w:trHeight w:val="380"/>
        </w:trPr>
        <w:tc>
          <w:tcPr>
            <w:tcW w:w="430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Pr="00DF222B">
              <w:rPr>
                <w:sz w:val="18"/>
                <w:szCs w:val="18"/>
              </w:rPr>
              <w:t>/10</w:t>
            </w:r>
          </w:p>
        </w:tc>
        <w:tc>
          <w:tcPr>
            <w:tcW w:w="1814" w:type="dxa"/>
            <w:gridSpan w:val="3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684C1B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ЗЗ.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</w:t>
            </w:r>
            <w:r w:rsidRPr="00DF222B">
              <w:rPr>
                <w:sz w:val="18"/>
                <w:szCs w:val="18"/>
              </w:rPr>
              <w:t>Решение задач</w:t>
            </w:r>
            <w:r>
              <w:rPr>
                <w:sz w:val="18"/>
                <w:szCs w:val="18"/>
              </w:rPr>
              <w:t xml:space="preserve"> на звуковые волны.</w:t>
            </w:r>
          </w:p>
        </w:tc>
        <w:tc>
          <w:tcPr>
            <w:tcW w:w="2394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3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звуковые волны.</w:t>
            </w:r>
          </w:p>
        </w:tc>
        <w:tc>
          <w:tcPr>
            <w:tcW w:w="185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442-448</w:t>
            </w:r>
          </w:p>
        </w:tc>
        <w:tc>
          <w:tcPr>
            <w:tcW w:w="1285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§24-41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</w:tc>
        <w:tc>
          <w:tcPr>
            <w:tcW w:w="52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684C1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9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738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1"/>
          <w:wAfter w:w="12319" w:type="dxa"/>
        </w:trPr>
        <w:tc>
          <w:tcPr>
            <w:tcW w:w="43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Pr="00DF222B">
              <w:rPr>
                <w:sz w:val="18"/>
                <w:szCs w:val="18"/>
              </w:rPr>
              <w:t>/11</w:t>
            </w:r>
          </w:p>
        </w:tc>
        <w:tc>
          <w:tcPr>
            <w:tcW w:w="1814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Контрольная работа  №3 «Механические колебания и волны. </w:t>
            </w:r>
            <w:r w:rsidRPr="00DF222B">
              <w:rPr>
                <w:sz w:val="18"/>
                <w:szCs w:val="18"/>
              </w:rPr>
              <w:lastRenderedPageBreak/>
              <w:t>Звуковые волны»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1F72A9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КЗ.</w:t>
            </w:r>
          </w:p>
        </w:tc>
        <w:tc>
          <w:tcPr>
            <w:tcW w:w="239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9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85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85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684C1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4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97"/>
          <w:wAfter w:w="30184" w:type="dxa"/>
        </w:trPr>
        <w:tc>
          <w:tcPr>
            <w:tcW w:w="2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97"/>
          <w:wAfter w:w="30184" w:type="dxa"/>
        </w:trPr>
        <w:tc>
          <w:tcPr>
            <w:tcW w:w="2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35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 w:rsidRPr="00DF222B">
              <w:rPr>
                <w:sz w:val="18"/>
                <w:szCs w:val="18"/>
              </w:rPr>
              <w:t>/1</w:t>
            </w:r>
          </w:p>
        </w:tc>
        <w:tc>
          <w:tcPr>
            <w:tcW w:w="1899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Магнитное поле и его графическое изображение. Однородное и неоднородное магнитное поле</w:t>
            </w:r>
          </w:p>
        </w:tc>
        <w:tc>
          <w:tcPr>
            <w:tcW w:w="23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Магнитное поле вокруг проводника с током. Линии магнитного поля. Магнитное поле линейного проводника с током и соленоида.</w:t>
            </w:r>
          </w:p>
        </w:tc>
        <w:tc>
          <w:tcPr>
            <w:tcW w:w="239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ПК, Опыт Эрстеда, соленоид.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1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как создается магнитное поле. Уметь объяснять однородные и неоднородные поля</w:t>
            </w:r>
          </w:p>
        </w:tc>
        <w:tc>
          <w:tcPr>
            <w:tcW w:w="183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Упр №33, 34</w:t>
            </w:r>
          </w:p>
        </w:tc>
        <w:tc>
          <w:tcPr>
            <w:tcW w:w="126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§42,43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Упр33(1,2)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Упр34(1,2)</w:t>
            </w:r>
          </w:p>
        </w:tc>
        <w:tc>
          <w:tcPr>
            <w:tcW w:w="57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30742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35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Pr="00DF222B">
              <w:rPr>
                <w:sz w:val="18"/>
                <w:szCs w:val="18"/>
              </w:rPr>
              <w:t>/2</w:t>
            </w:r>
          </w:p>
        </w:tc>
        <w:tc>
          <w:tcPr>
            <w:tcW w:w="1899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Направление тока и направление линий его магнитного поля.</w:t>
            </w:r>
          </w:p>
        </w:tc>
        <w:tc>
          <w:tcPr>
            <w:tcW w:w="23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>Связь направления линий магнитного поля тока с направлением тока в проводнике. Правило буравчика. Правило правой руки для соленоида</w:t>
            </w:r>
          </w:p>
        </w:tc>
        <w:tc>
          <w:tcPr>
            <w:tcW w:w="239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Соленоид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1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правило буравчика, правой руки. Уметь определять направление магнитных линий.</w:t>
            </w:r>
          </w:p>
        </w:tc>
        <w:tc>
          <w:tcPr>
            <w:tcW w:w="183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821,822</w:t>
            </w:r>
          </w:p>
        </w:tc>
        <w:tc>
          <w:tcPr>
            <w:tcW w:w="126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§44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Упр.№ 35</w:t>
            </w:r>
          </w:p>
        </w:tc>
        <w:tc>
          <w:tcPr>
            <w:tcW w:w="57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30742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35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  <w:r w:rsidRPr="00DF222B">
              <w:rPr>
                <w:sz w:val="18"/>
                <w:szCs w:val="18"/>
              </w:rPr>
              <w:t>/3</w:t>
            </w:r>
          </w:p>
        </w:tc>
        <w:tc>
          <w:tcPr>
            <w:tcW w:w="1899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23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</w:t>
            </w:r>
            <w:r w:rsidRPr="00DF222B">
              <w:rPr>
                <w:sz w:val="18"/>
                <w:szCs w:val="18"/>
              </w:rPr>
              <w:t>Действие магнитного поля на проводник с током и на движущуюся заряженную частицу.</w:t>
            </w:r>
          </w:p>
        </w:tc>
        <w:tc>
          <w:tcPr>
            <w:tcW w:w="239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Движение прямого проводника в магнитном поле.</w:t>
            </w:r>
          </w:p>
        </w:tc>
        <w:tc>
          <w:tcPr>
            <w:tcW w:w="211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силу Ампера и Лоренца. Уметь применять правило левой руки.</w:t>
            </w:r>
          </w:p>
        </w:tc>
        <w:tc>
          <w:tcPr>
            <w:tcW w:w="183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 № 829, упр 36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§45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Упр36</w:t>
            </w:r>
          </w:p>
        </w:tc>
        <w:tc>
          <w:tcPr>
            <w:tcW w:w="57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47CB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35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Pr="00DF222B">
              <w:rPr>
                <w:sz w:val="18"/>
                <w:szCs w:val="18"/>
              </w:rPr>
              <w:t>/4</w:t>
            </w:r>
          </w:p>
        </w:tc>
        <w:tc>
          <w:tcPr>
            <w:tcW w:w="1899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Индукция магнитного поля.</w:t>
            </w:r>
          </w:p>
        </w:tc>
        <w:tc>
          <w:tcPr>
            <w:tcW w:w="23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НМ.,КЗ.         </w:t>
            </w:r>
            <w:r w:rsidRPr="00DF222B">
              <w:rPr>
                <w:sz w:val="18"/>
                <w:szCs w:val="18"/>
              </w:rPr>
              <w:t>Линии вектора магнитной индукции. Единицы магнитной индукции.</w:t>
            </w:r>
          </w:p>
        </w:tc>
        <w:tc>
          <w:tcPr>
            <w:tcW w:w="239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1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понятие индукции магнитного поля.</w:t>
            </w:r>
          </w:p>
        </w:tc>
        <w:tc>
          <w:tcPr>
            <w:tcW w:w="183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 № 830 – 832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Сам. работа №3</w:t>
            </w:r>
          </w:p>
        </w:tc>
        <w:tc>
          <w:tcPr>
            <w:tcW w:w="1259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§46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Упр37(1,2)</w:t>
            </w:r>
          </w:p>
        </w:tc>
        <w:tc>
          <w:tcPr>
            <w:tcW w:w="57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47CB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0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</w:trPr>
        <w:tc>
          <w:tcPr>
            <w:tcW w:w="43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  <w:r w:rsidRPr="00DF222B">
              <w:rPr>
                <w:sz w:val="18"/>
                <w:szCs w:val="18"/>
              </w:rPr>
              <w:t xml:space="preserve">/5 </w:t>
            </w:r>
          </w:p>
        </w:tc>
        <w:tc>
          <w:tcPr>
            <w:tcW w:w="1832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Магнитный поток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Зависимость магнитного потока, пронизывающего контур, от площади  и ориентации контура  в магнитном поле и индукции магнитного поля.</w:t>
            </w: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Опыты с пом. Проволочной рамкой и катушкой.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понятие магнитного потока и формулу</w:t>
            </w: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§47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Упр38</w:t>
            </w: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47CB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</w:trPr>
        <w:tc>
          <w:tcPr>
            <w:tcW w:w="43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DF222B">
              <w:rPr>
                <w:sz w:val="18"/>
                <w:szCs w:val="18"/>
              </w:rPr>
              <w:t>/6</w:t>
            </w:r>
          </w:p>
        </w:tc>
        <w:tc>
          <w:tcPr>
            <w:tcW w:w="1832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Явление электромагнитной индукции.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Опыты Фарадея. Причина возникновения индукционного тока.</w:t>
            </w: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Опыты Фарадея.</w:t>
            </w: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</w:t>
            </w:r>
            <w:r w:rsidRPr="00DF222B">
              <w:rPr>
                <w:sz w:val="18"/>
                <w:szCs w:val="18"/>
              </w:rPr>
              <w:t>  Явление электромагнитной индукции.</w:t>
            </w: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902, 903-905</w:t>
            </w: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§48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Упр39(1,2)</w:t>
            </w: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47CB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</w:trPr>
        <w:tc>
          <w:tcPr>
            <w:tcW w:w="43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  <w:r w:rsidRPr="00DF222B">
              <w:rPr>
                <w:sz w:val="18"/>
                <w:szCs w:val="18"/>
              </w:rPr>
              <w:t xml:space="preserve">/7 </w:t>
            </w:r>
          </w:p>
        </w:tc>
        <w:tc>
          <w:tcPr>
            <w:tcW w:w="1832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 xml:space="preserve"> №4</w:t>
            </w:r>
            <w:r w:rsidRPr="00DF222B">
              <w:rPr>
                <w:sz w:val="18"/>
                <w:szCs w:val="18"/>
              </w:rPr>
              <w:t xml:space="preserve"> «Изучение явления электромагнитной индукции»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 </w:t>
            </w:r>
            <w:r w:rsidRPr="00DF222B">
              <w:rPr>
                <w:sz w:val="18"/>
                <w:szCs w:val="18"/>
              </w:rPr>
              <w:t>  Изучение явления электромагнитной индукции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оборудования для Л.р №4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Лабораторная работа №4.</w:t>
            </w: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9C502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  <w:trHeight w:val="448"/>
        </w:trPr>
        <w:tc>
          <w:tcPr>
            <w:tcW w:w="432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  <w:r w:rsidRPr="00DF222B">
              <w:rPr>
                <w:sz w:val="18"/>
                <w:szCs w:val="18"/>
              </w:rPr>
              <w:t>/8</w:t>
            </w:r>
          </w:p>
        </w:tc>
        <w:tc>
          <w:tcPr>
            <w:tcW w:w="1832" w:type="dxa"/>
            <w:gridSpan w:val="4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Правило Ленца. Явление  самоиндукции.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</w:t>
            </w:r>
            <w:r>
              <w:rPr>
                <w:sz w:val="18"/>
                <w:szCs w:val="18"/>
              </w:rPr>
              <w:t>Алгоритм применения правила Ленца. Явление  самоиндукции.</w:t>
            </w:r>
          </w:p>
          <w:p w:rsidR="0027763B" w:rsidRPr="00A17048" w:rsidRDefault="0027763B" w:rsidP="00D240D7">
            <w:pPr>
              <w:rPr>
                <w:sz w:val="18"/>
                <w:szCs w:val="18"/>
              </w:rPr>
            </w:pP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Опыты по рисункам 130,135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правило Ленца и явление самоиндукции.</w:t>
            </w: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Упр40(2)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§49,50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Упр40(1)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Упр41</w:t>
            </w: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9C502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  <w:trHeight w:val="1223"/>
        </w:trPr>
        <w:tc>
          <w:tcPr>
            <w:tcW w:w="432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44</w:t>
            </w:r>
            <w:r w:rsidRPr="00DF222B">
              <w:rPr>
                <w:sz w:val="18"/>
                <w:szCs w:val="18"/>
              </w:rPr>
              <w:t>/9</w:t>
            </w:r>
          </w:p>
        </w:tc>
        <w:tc>
          <w:tcPr>
            <w:tcW w:w="1832" w:type="dxa"/>
            <w:gridSpan w:val="4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Получение </w:t>
            </w:r>
            <w:r>
              <w:rPr>
                <w:sz w:val="18"/>
                <w:szCs w:val="18"/>
              </w:rPr>
              <w:t xml:space="preserve">и передача </w:t>
            </w:r>
            <w:r w:rsidRPr="00DF222B">
              <w:rPr>
                <w:sz w:val="18"/>
                <w:szCs w:val="18"/>
              </w:rPr>
              <w:t>переменного электрического тока</w:t>
            </w:r>
            <w:r>
              <w:rPr>
                <w:sz w:val="18"/>
                <w:szCs w:val="18"/>
              </w:rPr>
              <w:t>. Трансформатор.</w:t>
            </w:r>
          </w:p>
        </w:tc>
        <w:tc>
          <w:tcPr>
            <w:tcW w:w="239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</w:t>
            </w:r>
            <w:r w:rsidRPr="00DF222B">
              <w:rPr>
                <w:sz w:val="18"/>
                <w:szCs w:val="18"/>
              </w:rPr>
              <w:t>Устройство и принцип действия индукционного генератора переменного тока</w:t>
            </w:r>
            <w:r>
              <w:rPr>
                <w:sz w:val="18"/>
                <w:szCs w:val="18"/>
              </w:rPr>
              <w:t xml:space="preserve"> и трансформатора</w:t>
            </w:r>
            <w:r w:rsidRPr="00DF222B">
              <w:rPr>
                <w:sz w:val="18"/>
                <w:szCs w:val="18"/>
              </w:rPr>
              <w:t>. График зависимости индукционного тока от времени.</w:t>
            </w:r>
          </w:p>
        </w:tc>
        <w:tc>
          <w:tcPr>
            <w:tcW w:w="2391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Генератор переменного тока и его работа.</w:t>
            </w:r>
            <w:r>
              <w:rPr>
                <w:sz w:val="18"/>
                <w:szCs w:val="18"/>
              </w:rPr>
              <w:t xml:space="preserve"> Трансформатор и его работа.</w:t>
            </w:r>
          </w:p>
        </w:tc>
        <w:tc>
          <w:tcPr>
            <w:tcW w:w="2108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 и принцип действия индукционного генератора и трансформатора.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Р.№957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С.р №4</w:t>
            </w:r>
          </w:p>
        </w:tc>
        <w:tc>
          <w:tcPr>
            <w:tcW w:w="1290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§51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Упр42(1,2)</w:t>
            </w:r>
          </w:p>
        </w:tc>
        <w:tc>
          <w:tcPr>
            <w:tcW w:w="54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9C502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5"/>
          <w:wAfter w:w="17085" w:type="dxa"/>
        </w:trPr>
        <w:tc>
          <w:tcPr>
            <w:tcW w:w="43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45/</w:t>
            </w:r>
            <w:r w:rsidRPr="00DF222B">
              <w:rPr>
                <w:sz w:val="18"/>
                <w:szCs w:val="18"/>
              </w:rPr>
              <w:t>10</w:t>
            </w:r>
          </w:p>
        </w:tc>
        <w:tc>
          <w:tcPr>
            <w:tcW w:w="1832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Электромагнитное поле Электромагнитные волны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Л.         </w:t>
            </w:r>
            <w:r w:rsidRPr="00DF222B">
              <w:rPr>
                <w:sz w:val="18"/>
                <w:szCs w:val="18"/>
              </w:rPr>
              <w:t>Выводы Максвелла. Электромагнитное поле, его источник. Различие между вихревым и электростатическим полями. Свойства электромагнитных волн: скорость, поперечность, длина волны, причина возникновения волн. Напря</w:t>
            </w:r>
            <w:r>
              <w:rPr>
                <w:sz w:val="18"/>
                <w:szCs w:val="18"/>
              </w:rPr>
              <w:t>женность электрического поля.  Шкала электромагн.  волн.</w:t>
            </w: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Шкала электромагнитных</w:t>
            </w:r>
            <w:r>
              <w:rPr>
                <w:sz w:val="18"/>
                <w:szCs w:val="18"/>
              </w:rPr>
              <w:t xml:space="preserve"> волн.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понятия: электромаг. Поле электром. Волна и их свойства.</w:t>
            </w: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 № 981 –982.</w:t>
            </w: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§52,53</w:t>
            </w: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9C5028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</w:trPr>
        <w:tc>
          <w:tcPr>
            <w:tcW w:w="432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46/11</w:t>
            </w:r>
          </w:p>
        </w:tc>
        <w:tc>
          <w:tcPr>
            <w:tcW w:w="1832" w:type="dxa"/>
            <w:gridSpan w:val="4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Конденсатор. Колебательный контур.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975E9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</w:t>
            </w:r>
            <w:r>
              <w:rPr>
                <w:sz w:val="18"/>
                <w:szCs w:val="18"/>
              </w:rPr>
              <w:t>Устройство, электроемкость, соединение и применение конденсаторов. Колебательный контур.</w:t>
            </w: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Разл. виды конденсаторов. Колебательный контур.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устройство, электроемкость, соединение и применение конденсаторов. Уметь объяснять возникновение эл-х колебаний в кол. контуре.</w:t>
            </w: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Р. № 986 –987</w:t>
            </w: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§54,55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Упр45(1-3)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Упр46</w:t>
            </w: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F24D0D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  <w:trHeight w:val="896"/>
        </w:trPr>
        <w:tc>
          <w:tcPr>
            <w:tcW w:w="432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47/12</w:t>
            </w:r>
          </w:p>
        </w:tc>
        <w:tc>
          <w:tcPr>
            <w:tcW w:w="1832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Принцип радиосвязи  и телевидения.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>
              <w:rPr>
                <w:sz w:val="18"/>
                <w:szCs w:val="18"/>
              </w:rPr>
              <w:t>Принцип радиосвязи и телевидения. Модуляция и детектирование.</w:t>
            </w:r>
          </w:p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Детекторный радиоприемник.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принцип радиосвязи  и телевидения.</w:t>
            </w: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Р.№985,986</w:t>
            </w: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§56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Упр47</w:t>
            </w: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36AE9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rPr>
          <w:gridAfter w:val="5"/>
          <w:wAfter w:w="17085" w:type="dxa"/>
          <w:trHeight w:val="896"/>
        </w:trPr>
        <w:tc>
          <w:tcPr>
            <w:tcW w:w="432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48/13</w:t>
            </w:r>
          </w:p>
        </w:tc>
        <w:tc>
          <w:tcPr>
            <w:tcW w:w="1832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Интерференция света. Электромагнитная природа света.</w:t>
            </w:r>
            <w:r w:rsidR="005C19DD">
              <w:rPr>
                <w:sz w:val="18"/>
                <w:szCs w:val="18"/>
              </w:rPr>
              <w:t>Влияние эл.магн. излучений на живой организм.</w:t>
            </w:r>
          </w:p>
        </w:tc>
        <w:tc>
          <w:tcPr>
            <w:tcW w:w="23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202C3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>
              <w:rPr>
                <w:sz w:val="18"/>
                <w:szCs w:val="18"/>
              </w:rPr>
              <w:t xml:space="preserve"> Интерференция света и ее применения.  Электромагнитная природа света.</w:t>
            </w:r>
          </w:p>
        </w:tc>
        <w:tc>
          <w:tcPr>
            <w:tcW w:w="23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Мыльный пузырь. Кольца Ньютона.</w:t>
            </w:r>
          </w:p>
        </w:tc>
        <w:tc>
          <w:tcPr>
            <w:tcW w:w="21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понятие интерференции света, электромаг. теорию света.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1117,1118</w:t>
            </w:r>
          </w:p>
        </w:tc>
        <w:tc>
          <w:tcPr>
            <w:tcW w:w="12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§57,58</w:t>
            </w:r>
          </w:p>
        </w:tc>
        <w:tc>
          <w:tcPr>
            <w:tcW w:w="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36AE9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5"/>
          <w:wAfter w:w="17085" w:type="dxa"/>
          <w:trHeight w:val="570"/>
        </w:trPr>
        <w:tc>
          <w:tcPr>
            <w:tcW w:w="432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49/14</w:t>
            </w:r>
          </w:p>
        </w:tc>
        <w:tc>
          <w:tcPr>
            <w:tcW w:w="1832" w:type="dxa"/>
            <w:gridSpan w:val="40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Преломление света. Дисперсия света</w:t>
            </w:r>
          </w:p>
        </w:tc>
        <w:tc>
          <w:tcPr>
            <w:tcW w:w="239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rPr>
                <w:sz w:val="18"/>
                <w:szCs w:val="18"/>
              </w:rPr>
            </w:pPr>
            <w:r w:rsidRPr="002D017F">
              <w:rPr>
                <w:b/>
                <w:sz w:val="18"/>
                <w:szCs w:val="18"/>
              </w:rPr>
              <w:t>НМ</w:t>
            </w:r>
            <w:r w:rsidRPr="003D0371">
              <w:rPr>
                <w:sz w:val="18"/>
                <w:szCs w:val="18"/>
              </w:rPr>
              <w:t>.          Закон преломления света,</w:t>
            </w:r>
            <w:r>
              <w:rPr>
                <w:sz w:val="18"/>
                <w:szCs w:val="18"/>
              </w:rPr>
              <w:t xml:space="preserve"> </w:t>
            </w:r>
            <w:r w:rsidRPr="003D0371">
              <w:rPr>
                <w:sz w:val="18"/>
                <w:szCs w:val="18"/>
              </w:rPr>
              <w:t>показатель преломления</w:t>
            </w:r>
            <w:r>
              <w:rPr>
                <w:sz w:val="18"/>
                <w:szCs w:val="18"/>
              </w:rPr>
              <w:t>.  Дисперсия света</w:t>
            </w:r>
          </w:p>
        </w:tc>
        <w:tc>
          <w:tcPr>
            <w:tcW w:w="23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Опыты с оптической шайбой. Призма, светофильтры.</w:t>
            </w:r>
          </w:p>
        </w:tc>
        <w:tc>
          <w:tcPr>
            <w:tcW w:w="21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закон преломления света, дисперсию света. Уметь решать задачи.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1021-1026</w:t>
            </w:r>
          </w:p>
        </w:tc>
        <w:tc>
          <w:tcPr>
            <w:tcW w:w="129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§59,60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Упр48,49</w:t>
            </w:r>
          </w:p>
        </w:tc>
        <w:tc>
          <w:tcPr>
            <w:tcW w:w="5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36AE9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5"/>
          <w:wAfter w:w="17085" w:type="dxa"/>
          <w:trHeight w:val="464"/>
        </w:trPr>
        <w:tc>
          <w:tcPr>
            <w:tcW w:w="420" w:type="dxa"/>
            <w:gridSpan w:val="1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6" w:type="dxa"/>
            <w:gridSpan w:val="4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5"/>
          <w:wAfter w:w="17085" w:type="dxa"/>
          <w:trHeight w:val="815"/>
        </w:trPr>
        <w:tc>
          <w:tcPr>
            <w:tcW w:w="432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50/15</w:t>
            </w:r>
          </w:p>
        </w:tc>
        <w:tc>
          <w:tcPr>
            <w:tcW w:w="183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Спектрограф и спектроскоп. Типы оптических спекторов. Спектральный анализ.</w:t>
            </w:r>
          </w:p>
        </w:tc>
        <w:tc>
          <w:tcPr>
            <w:tcW w:w="23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НМ</w:t>
            </w:r>
            <w:r w:rsidRPr="002D017F">
              <w:rPr>
                <w:sz w:val="18"/>
                <w:szCs w:val="18"/>
              </w:rPr>
              <w:t>.    Устройство и принцип работы</w:t>
            </w:r>
            <w:r>
              <w:rPr>
                <w:sz w:val="18"/>
                <w:szCs w:val="18"/>
              </w:rPr>
              <w:t xml:space="preserve"> спектрографа и спектроскопа. Типы спектров. Спектральный анализ</w:t>
            </w:r>
          </w:p>
        </w:tc>
        <w:tc>
          <w:tcPr>
            <w:tcW w:w="23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Спектроскоп</w:t>
            </w:r>
          </w:p>
        </w:tc>
        <w:tc>
          <w:tcPr>
            <w:tcW w:w="21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2D017F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Знать</w:t>
            </w:r>
            <w:r w:rsidRPr="002D01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</w:t>
            </w:r>
            <w:r w:rsidRPr="002D017F">
              <w:rPr>
                <w:sz w:val="18"/>
                <w:szCs w:val="18"/>
              </w:rPr>
              <w:t>стройство и принцип работы</w:t>
            </w:r>
            <w:r>
              <w:rPr>
                <w:sz w:val="18"/>
                <w:szCs w:val="18"/>
              </w:rPr>
              <w:t xml:space="preserve"> спектрографа и спектроскопа. Типы спектров. Спектральный анализ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§61-63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Упр50</w:t>
            </w:r>
          </w:p>
        </w:tc>
        <w:tc>
          <w:tcPr>
            <w:tcW w:w="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36AE9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/>
            <w:tcBorders>
              <w:left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5"/>
          <w:wAfter w:w="17085" w:type="dxa"/>
          <w:trHeight w:val="413"/>
        </w:trPr>
        <w:tc>
          <w:tcPr>
            <w:tcW w:w="432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51/16</w:t>
            </w:r>
          </w:p>
        </w:tc>
        <w:tc>
          <w:tcPr>
            <w:tcW w:w="1832" w:type="dxa"/>
            <w:gridSpan w:val="4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Поглащение и испускание света атомами.</w:t>
            </w:r>
          </w:p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>
              <w:rPr>
                <w:sz w:val="18"/>
                <w:szCs w:val="18"/>
              </w:rPr>
              <w:t xml:space="preserve"> Поглащение и испускание света атомами.</w:t>
            </w:r>
          </w:p>
          <w:p w:rsidR="0027763B" w:rsidRPr="003B7EDE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Постулаты Бора. Происхождение линейчатых спектров.</w:t>
            </w:r>
          </w:p>
        </w:tc>
        <w:tc>
          <w:tcPr>
            <w:tcW w:w="2391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8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уметь объяснять, как происходит поглощение и излучение света а томами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§64</w:t>
            </w:r>
          </w:p>
        </w:tc>
        <w:tc>
          <w:tcPr>
            <w:tcW w:w="54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A36AE9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8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4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rPr>
          <w:gridAfter w:val="5"/>
          <w:wAfter w:w="17085" w:type="dxa"/>
        </w:trPr>
        <w:tc>
          <w:tcPr>
            <w:tcW w:w="43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52/17</w:t>
            </w:r>
          </w:p>
        </w:tc>
        <w:tc>
          <w:tcPr>
            <w:tcW w:w="1832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К/р №4 </w:t>
            </w:r>
            <w:r>
              <w:rPr>
                <w:sz w:val="18"/>
                <w:szCs w:val="18"/>
              </w:rPr>
              <w:t xml:space="preserve">по теме </w:t>
            </w:r>
            <w:r w:rsidRPr="00DF222B">
              <w:rPr>
                <w:sz w:val="18"/>
                <w:szCs w:val="18"/>
              </w:rPr>
              <w:t>«Электромагнитное поле»</w:t>
            </w:r>
            <w:r>
              <w:rPr>
                <w:sz w:val="18"/>
                <w:szCs w:val="18"/>
              </w:rPr>
              <w:t>,»Волновая оптика».</w:t>
            </w:r>
          </w:p>
        </w:tc>
        <w:tc>
          <w:tcPr>
            <w:tcW w:w="23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39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</w:p>
        </w:tc>
        <w:tc>
          <w:tcPr>
            <w:tcW w:w="181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Контрольная работа № 4 </w:t>
            </w:r>
          </w:p>
        </w:tc>
        <w:tc>
          <w:tcPr>
            <w:tcW w:w="129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214F56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6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D240D7">
        <w:trPr>
          <w:gridBefore w:val="1"/>
          <w:gridAfter w:val="105"/>
          <w:wBefore w:w="175" w:type="dxa"/>
          <w:wAfter w:w="30567" w:type="dxa"/>
        </w:trPr>
        <w:tc>
          <w:tcPr>
            <w:tcW w:w="1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53/1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Радиоактивность как свидетельство сложного строения атомов.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Открытие радиоактивности Беккерелем. Опыт по обнаружению сложного состава радиоактивного излучения. Альфа, бета, гамма-частицы.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историю открытия радиоактивности, ее суть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78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§65</w:t>
            </w:r>
          </w:p>
        </w:tc>
        <w:tc>
          <w:tcPr>
            <w:tcW w:w="549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6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DF222B">
              <w:rPr>
                <w:sz w:val="18"/>
                <w:szCs w:val="18"/>
              </w:rPr>
              <w:t>/2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Модели атомов. Опыт Резерфорда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Модель атома Томсона. Планетарная модель атома.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Плакат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модель Томсона и планетарную модель Резерфорда.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§66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  <w:r w:rsidRPr="00DF222B">
              <w:rPr>
                <w:sz w:val="18"/>
                <w:szCs w:val="18"/>
              </w:rPr>
              <w:t>/3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Радиоактивные превращения атомных ядер. Состав атомного ядра. Массовое число. Зарядовое число.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Превращение ядер при радиоактивном распаде на примере альфа-распада радия. Обозначение ядер химических элементов. Массовое и зарядовое число. Закон сохранения массового числа и заряда при радиоактивных превращениях.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Менделеева.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превращение атомных ядер при радиоактивности, закон сохранения массового числа и заряда. Уметь записывать ядерные реакции.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1172-1175 Упр51(1)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§67,71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Упр51(2-5)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  <w:r w:rsidRPr="00DF222B">
              <w:rPr>
                <w:sz w:val="18"/>
                <w:szCs w:val="18"/>
              </w:rPr>
              <w:t>/4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Экспериментальные методы исследования частиц</w:t>
            </w:r>
            <w:r w:rsidR="005C19DD">
              <w:rPr>
                <w:sz w:val="18"/>
                <w:szCs w:val="18"/>
              </w:rPr>
              <w:t>.Дозиметрия.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Назначение, устройство и принцип действия счетчика Гейгера и камеры Вильсона.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Работа счетчика Гейгера. Наблюдение треков частиц в камере Вильсона.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 и принцип работы счетчика Гейгера, камеры Вильсона.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1157-1164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§68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  <w:r w:rsidRPr="00DF222B">
              <w:rPr>
                <w:sz w:val="18"/>
                <w:szCs w:val="18"/>
              </w:rPr>
              <w:t>/5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Открытие протона и нейтрона.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Выбивание протонов из ядер  атома азота. Открытие и свойства протона и нейтрона.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историю открытия протона и нейтрона, их свойства.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1178,1179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§69,70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Упр52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Default="0027763B" w:rsidP="00D240D7">
            <w:pPr>
              <w:rPr>
                <w:sz w:val="18"/>
                <w:szCs w:val="18"/>
              </w:rPr>
            </w:pPr>
          </w:p>
          <w:p w:rsidR="00D240D7" w:rsidRDefault="00D240D7" w:rsidP="00D240D7">
            <w:pPr>
              <w:rPr>
                <w:sz w:val="18"/>
                <w:szCs w:val="18"/>
              </w:rPr>
            </w:pPr>
          </w:p>
          <w:p w:rsidR="00D240D7" w:rsidRDefault="00D240D7" w:rsidP="00D240D7">
            <w:pPr>
              <w:rPr>
                <w:sz w:val="18"/>
                <w:szCs w:val="18"/>
              </w:rPr>
            </w:pPr>
          </w:p>
          <w:p w:rsidR="00D240D7" w:rsidRDefault="00D240D7" w:rsidP="00D240D7">
            <w:pPr>
              <w:rPr>
                <w:sz w:val="18"/>
                <w:szCs w:val="18"/>
              </w:rPr>
            </w:pPr>
          </w:p>
          <w:p w:rsidR="00D240D7" w:rsidRDefault="00D240D7" w:rsidP="00D240D7">
            <w:pPr>
              <w:rPr>
                <w:sz w:val="18"/>
                <w:szCs w:val="18"/>
              </w:rPr>
            </w:pPr>
          </w:p>
          <w:p w:rsidR="00D240D7" w:rsidRPr="00DF222B" w:rsidRDefault="00D240D7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58</w:t>
            </w:r>
            <w:r w:rsidRPr="00DF222B">
              <w:rPr>
                <w:sz w:val="18"/>
                <w:szCs w:val="18"/>
              </w:rPr>
              <w:t>/6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Л.р № 6 «Изучение треков заряженных частиц по фотографиям»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842E98" w:rsidRDefault="0027763B" w:rsidP="00D240D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    </w:t>
            </w:r>
            <w:r>
              <w:rPr>
                <w:sz w:val="18"/>
                <w:szCs w:val="18"/>
              </w:rPr>
              <w:t xml:space="preserve"> Изучение треков заряженных частиц по фотографиям.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оборудования для Л.р №5.</w:t>
            </w:r>
            <w:r w:rsidRPr="00DF222B">
              <w:rPr>
                <w:sz w:val="18"/>
                <w:szCs w:val="18"/>
              </w:rPr>
              <w:t> 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  <w:r w:rsidRPr="00DF222B">
              <w:rPr>
                <w:sz w:val="18"/>
                <w:szCs w:val="18"/>
              </w:rPr>
              <w:t>/7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Ядерные силы.</w:t>
            </w:r>
            <w:r>
              <w:rPr>
                <w:sz w:val="18"/>
                <w:szCs w:val="18"/>
              </w:rPr>
              <w:t xml:space="preserve"> </w:t>
            </w:r>
            <w:r w:rsidRPr="00DF222B">
              <w:rPr>
                <w:sz w:val="18"/>
                <w:szCs w:val="18"/>
              </w:rPr>
              <w:t>Энергия связи. Дефект масс.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Внутренняя энергия атомных ядер. Взаимосвязь массы и энергии. Выделение или поглощение энергии в ядерных реакциях.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понятия: </w:t>
            </w:r>
            <w:r w:rsidRPr="00DF222B">
              <w:rPr>
                <w:sz w:val="18"/>
                <w:szCs w:val="18"/>
              </w:rPr>
              <w:t xml:space="preserve"> Ядерные силы.</w:t>
            </w:r>
            <w:r>
              <w:rPr>
                <w:sz w:val="18"/>
                <w:szCs w:val="18"/>
              </w:rPr>
              <w:t xml:space="preserve"> </w:t>
            </w:r>
            <w:r w:rsidRPr="00DF222B">
              <w:rPr>
                <w:sz w:val="18"/>
                <w:szCs w:val="18"/>
              </w:rPr>
              <w:t>Энергия связи. Дефект масс.</w:t>
            </w:r>
            <w:r>
              <w:rPr>
                <w:sz w:val="18"/>
                <w:szCs w:val="18"/>
              </w:rPr>
              <w:t>Уметь вычислять энергию связи атомных ядер.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1176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§72,73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Упр54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60/8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Расчет дефекта масс атомного ядра. Расчет энергии связи ядра атома. Расчет энергии ядерной реакции.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1188,1189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61/9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Деление ядер урана. Цепная ядерная реакция.</w:t>
            </w:r>
          </w:p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Л.р №5 «Изучение деления ядра урана по фотографии треков»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ЛР.           </w:t>
            </w:r>
            <w:r w:rsidRPr="00DF222B">
              <w:rPr>
                <w:sz w:val="18"/>
                <w:szCs w:val="18"/>
              </w:rPr>
              <w:t>Модель процесса деления ядра урана. Условия протекания цепной ядерной реакции. Критическая масса.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Фотографии треков.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механизм деления ядер урана и условия протекания цепных ядерных реакций.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 №5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§74,75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62/10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Ядерный реактор. Преобразование внутренней энергии ядер в электрическую энергию. Атомная энергетика.</w:t>
            </w:r>
            <w:r w:rsidR="005C19DD">
              <w:rPr>
                <w:sz w:val="18"/>
                <w:szCs w:val="18"/>
              </w:rPr>
              <w:t>Экол. проблемы атомной энергетики.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</w:t>
            </w:r>
            <w:r w:rsidRPr="00DF222B">
              <w:rPr>
                <w:sz w:val="18"/>
                <w:szCs w:val="18"/>
              </w:rPr>
              <w:t>Управляемая ядерная реакция. Преобразование энергии ядер в электрическую. Необходимость использования энергии деления ядер. Преимущества и недостатки атомных электростанций.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 и принцип работы ядерного реактора, применение и развитие атомной энергетики.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29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§76,77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63/11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Биологическое действие радиации. Термоядерные реакции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С.            </w:t>
            </w:r>
            <w:r w:rsidRPr="00DF222B">
              <w:rPr>
                <w:sz w:val="18"/>
                <w:szCs w:val="18"/>
              </w:rPr>
              <w:t>Поглощенная доза излучения. Биологический эффект, вызываемый различными видами радиоактивных излучений. Способы защиты от радиации. Условия протекания и примеры термоядерных реакций. Выделение энергии. Перспективы использования этой энергии.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Выступления учащихся.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о биологическом действии радиации наживой организм, способы защиты, примеры и возможности применения термоядерных реакций.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323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§78,79</w:t>
            </w:r>
          </w:p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1198,1207</w:t>
            </w: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32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64/12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Обобщение материала темы. Подготовка к контрольной работе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ОЗ.        </w:t>
            </w:r>
            <w:r w:rsidRPr="00DF222B">
              <w:rPr>
                <w:sz w:val="18"/>
                <w:szCs w:val="18"/>
              </w:rPr>
              <w:t>Краткий обзор темы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атомную физику.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Р.№ 1180- 1187,1196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323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</w:t>
            </w: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32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65/13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 по теме : «Строение атома и атомного ядра»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 № 5</w:t>
            </w:r>
          </w:p>
        </w:tc>
        <w:tc>
          <w:tcPr>
            <w:tcW w:w="1323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66/14</w:t>
            </w:r>
            <w:r w:rsidRPr="00DF222B">
              <w:rPr>
                <w:sz w:val="18"/>
                <w:szCs w:val="18"/>
              </w:rPr>
              <w:t>67/1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Обобщающее повторение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ОЗ.        </w:t>
            </w:r>
            <w:r w:rsidRPr="00DF222B">
              <w:rPr>
                <w:sz w:val="18"/>
                <w:szCs w:val="18"/>
              </w:rPr>
              <w:t>Обзор курса. Основные типы задач и методы их решения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по курсу физики 9 го класса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323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Годовая контрольная работа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  №6(итоговая)</w:t>
            </w:r>
          </w:p>
        </w:tc>
        <w:tc>
          <w:tcPr>
            <w:tcW w:w="1323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3D0371" w:rsidRDefault="0027763B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E11EDF">
        <w:tc>
          <w:tcPr>
            <w:tcW w:w="47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830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40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40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3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76" w:type="dxa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63B" w:rsidRPr="00DF222B" w:rsidRDefault="0027763B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7763B" w:rsidRPr="00DF222B" w:rsidTr="00D240D7">
        <w:trPr>
          <w:gridBefore w:val="2"/>
          <w:gridAfter w:val="103"/>
          <w:wBefore w:w="205" w:type="dxa"/>
          <w:wAfter w:w="30511" w:type="dxa"/>
        </w:trPr>
        <w:tc>
          <w:tcPr>
            <w:tcW w:w="1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  <w:tr w:rsidR="007A5010" w:rsidRPr="00DF222B" w:rsidTr="00D240D7">
        <w:trPr>
          <w:gridBefore w:val="2"/>
          <w:gridAfter w:val="103"/>
          <w:wBefore w:w="205" w:type="dxa"/>
          <w:wAfter w:w="30511" w:type="dxa"/>
        </w:trPr>
        <w:tc>
          <w:tcPr>
            <w:tcW w:w="1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Default="007A5010" w:rsidP="00D240D7">
            <w:pPr>
              <w:rPr>
                <w:sz w:val="18"/>
                <w:szCs w:val="18"/>
              </w:rPr>
            </w:pPr>
          </w:p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A5010" w:rsidRPr="00DF222B" w:rsidRDefault="007A5010" w:rsidP="00D240D7">
            <w:pPr>
              <w:rPr>
                <w:sz w:val="18"/>
                <w:szCs w:val="18"/>
              </w:rPr>
            </w:pPr>
          </w:p>
        </w:tc>
      </w:tr>
      <w:tr w:rsidR="0027763B" w:rsidRPr="00DF222B" w:rsidTr="00D240D7">
        <w:trPr>
          <w:gridBefore w:val="2"/>
          <w:gridAfter w:val="103"/>
          <w:wBefore w:w="205" w:type="dxa"/>
          <w:wAfter w:w="30511" w:type="dxa"/>
        </w:trPr>
        <w:tc>
          <w:tcPr>
            <w:tcW w:w="1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7763B" w:rsidRPr="00DF222B" w:rsidRDefault="0027763B" w:rsidP="00D240D7">
            <w:pPr>
              <w:rPr>
                <w:sz w:val="18"/>
                <w:szCs w:val="18"/>
              </w:rPr>
            </w:pPr>
          </w:p>
        </w:tc>
      </w:tr>
    </w:tbl>
    <w:tbl>
      <w:tblPr>
        <w:tblStyle w:val="ad"/>
        <w:tblW w:w="0" w:type="auto"/>
        <w:tblInd w:w="108" w:type="dxa"/>
        <w:tblLayout w:type="fixed"/>
        <w:tblLook w:val="04A0"/>
      </w:tblPr>
      <w:tblGrid>
        <w:gridCol w:w="14034"/>
      </w:tblGrid>
      <w:tr w:rsidR="00D240D7" w:rsidRPr="00D240D7" w:rsidTr="00D240D7">
        <w:tc>
          <w:tcPr>
            <w:tcW w:w="14034" w:type="dxa"/>
          </w:tcPr>
          <w:p w:rsidR="007A5010" w:rsidRDefault="00D240D7" w:rsidP="00D240D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65/13 Контрольная работа по</w:t>
            </w:r>
            <w:r w:rsidR="007A5010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="007A5010">
              <w:rPr>
                <w:sz w:val="18"/>
                <w:szCs w:val="18"/>
              </w:rPr>
              <w:t xml:space="preserve">Уметь применять               </w:t>
            </w:r>
            <w:r w:rsidR="007A5010" w:rsidRPr="00DF222B">
              <w:rPr>
                <w:sz w:val="18"/>
                <w:szCs w:val="18"/>
              </w:rPr>
              <w:t>Контрольная работа № 5</w:t>
            </w:r>
            <w:r w:rsidR="007A5010">
              <w:rPr>
                <w:sz w:val="18"/>
                <w:szCs w:val="18"/>
              </w:rPr>
              <w:t xml:space="preserve">                            33</w:t>
            </w:r>
            <w:r w:rsidR="007A5010">
              <w:rPr>
                <w:sz w:val="18"/>
                <w:szCs w:val="18"/>
                <w:vertAlign w:val="subscript"/>
              </w:rPr>
              <w:t>4</w:t>
            </w:r>
          </w:p>
          <w:p w:rsidR="007A5010" w:rsidRDefault="007A5010" w:rsidP="007A50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>
              <w:rPr>
                <w:sz w:val="16"/>
                <w:szCs w:val="16"/>
              </w:rPr>
              <w:t xml:space="preserve">   теме: «Строение атома     </w:t>
            </w:r>
            <w:r>
              <w:rPr>
                <w:b/>
                <w:sz w:val="18"/>
                <w:szCs w:val="18"/>
              </w:rPr>
              <w:t xml:space="preserve">КЗ.                                                                       </w:t>
            </w: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                           полученные ЗУН</w:t>
            </w:r>
          </w:p>
          <w:p w:rsidR="007A5010" w:rsidRDefault="007A5010" w:rsidP="007A5010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при решении задач</w:t>
            </w:r>
          </w:p>
          <w:p w:rsidR="00D240D7" w:rsidRPr="00D240D7" w:rsidRDefault="007A5010" w:rsidP="007A50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И атомного ядра»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tblpY="1"/>
        <w:tblOverlap w:val="never"/>
        <w:tblW w:w="316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4"/>
        <w:gridCol w:w="134"/>
        <w:gridCol w:w="71"/>
        <w:gridCol w:w="62"/>
        <w:gridCol w:w="65"/>
        <w:gridCol w:w="62"/>
        <w:gridCol w:w="59"/>
        <w:gridCol w:w="58"/>
        <w:gridCol w:w="20"/>
        <w:gridCol w:w="103"/>
        <w:gridCol w:w="22"/>
        <w:gridCol w:w="156"/>
        <w:gridCol w:w="32"/>
        <w:gridCol w:w="32"/>
        <w:gridCol w:w="55"/>
        <w:gridCol w:w="32"/>
        <w:gridCol w:w="1134"/>
        <w:gridCol w:w="2406"/>
        <w:gridCol w:w="2407"/>
        <w:gridCol w:w="2123"/>
        <w:gridCol w:w="1712"/>
        <w:gridCol w:w="1323"/>
        <w:gridCol w:w="543"/>
        <w:gridCol w:w="330"/>
        <w:gridCol w:w="907"/>
        <w:gridCol w:w="30"/>
        <w:gridCol w:w="28"/>
        <w:gridCol w:w="28"/>
        <w:gridCol w:w="36"/>
        <w:gridCol w:w="30"/>
        <w:gridCol w:w="162"/>
        <w:gridCol w:w="20"/>
        <w:gridCol w:w="55"/>
        <w:gridCol w:w="64"/>
        <w:gridCol w:w="17175"/>
      </w:tblGrid>
      <w:tr w:rsidR="00284A48" w:rsidRPr="00DF222B" w:rsidTr="00D240D7">
        <w:tc>
          <w:tcPr>
            <w:tcW w:w="47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66/14</w:t>
            </w:r>
            <w:r w:rsidRPr="00DF222B">
              <w:rPr>
                <w:sz w:val="18"/>
                <w:szCs w:val="18"/>
              </w:rPr>
              <w:t>67/1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830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Обобщающее повторение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ОЗ.        </w:t>
            </w:r>
            <w:r w:rsidRPr="00DF222B">
              <w:rPr>
                <w:sz w:val="18"/>
                <w:szCs w:val="18"/>
              </w:rPr>
              <w:t>Обзор курса. Основные типы задач и методы их решения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по курсу физики 9 го класса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Default="00284A48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  <w:p w:rsidR="00284A48" w:rsidRPr="003D0371" w:rsidRDefault="00284A48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84A48" w:rsidRPr="00DF222B" w:rsidTr="00D240D7">
        <w:tc>
          <w:tcPr>
            <w:tcW w:w="47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830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Годовая контрольная работа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при решении задач.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  №6(итоговая)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3D0371" w:rsidRDefault="00284A48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84A48" w:rsidRPr="00DF222B" w:rsidTr="00D240D7">
        <w:tc>
          <w:tcPr>
            <w:tcW w:w="47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69-70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830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Подготовка и проведение итоговой аттестации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A48" w:rsidRPr="001A1693" w:rsidRDefault="00284A48" w:rsidP="00D240D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35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A48" w:rsidRPr="00DF222B" w:rsidRDefault="00284A48" w:rsidP="00D240D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284A48" w:rsidRPr="00DF222B" w:rsidTr="00D240D7">
        <w:trPr>
          <w:gridBefore w:val="1"/>
          <w:gridAfter w:val="19"/>
          <w:wBefore w:w="205" w:type="dxa"/>
          <w:wAfter w:w="30511" w:type="dxa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</w:tr>
      <w:tr w:rsidR="00284A48" w:rsidRPr="00DF222B" w:rsidTr="00D240D7">
        <w:trPr>
          <w:gridBefore w:val="1"/>
          <w:gridAfter w:val="19"/>
          <w:wBefore w:w="205" w:type="dxa"/>
          <w:wAfter w:w="30511" w:type="dxa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84A48" w:rsidRPr="00DF222B" w:rsidRDefault="00284A48" w:rsidP="00D240D7">
            <w:pPr>
              <w:rPr>
                <w:sz w:val="18"/>
                <w:szCs w:val="18"/>
              </w:rPr>
            </w:pPr>
          </w:p>
        </w:tc>
      </w:tr>
    </w:tbl>
    <w:p w:rsidR="00284A48" w:rsidRDefault="00284A48" w:rsidP="00284A48">
      <w:r>
        <w:br w:type="page"/>
      </w:r>
    </w:p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p w:rsidR="007A5010" w:rsidRDefault="007A5010" w:rsidP="00284A48"/>
    <w:tbl>
      <w:tblPr>
        <w:tblW w:w="5085" w:type="pct"/>
        <w:jc w:val="center"/>
        <w:tblInd w:w="-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441"/>
        <w:gridCol w:w="2039"/>
        <w:gridCol w:w="2159"/>
        <w:gridCol w:w="665"/>
        <w:gridCol w:w="4556"/>
        <w:gridCol w:w="1657"/>
      </w:tblGrid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Применение ядерной энергии.</w:t>
            </w: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Естественная радиоактивность местных материалов. Радиоактивные изотопы в промышленности и сельском хозяйстве 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§112,§114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Использование энергии ядер на военных объектах .  Экология Земли.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КР №5</w:t>
            </w:r>
          </w:p>
        </w:tc>
      </w:tr>
      <w:tr w:rsidR="00284A48" w:rsidRPr="0078219B" w:rsidTr="00D240D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Элементарные частицы</w:t>
            </w: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Л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      Этапы развития физики элементарных 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частиц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§115,§116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Таблица элементарных частиц.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Значение физики для объяснения мира и развития производительных сил общества</w:t>
            </w: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ОЗ.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§117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1"/>
          <w:wAfter w:w="1655" w:type="dxa"/>
          <w:jc w:val="center"/>
        </w:trPr>
        <w:tc>
          <w:tcPr>
            <w:tcW w:w="29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Строение Вселенной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Состав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и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строение солнечной системы.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Подготовка презентаций.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ОЗ.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Защита проектов и презентаций.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1"/>
          <w:wAfter w:w="1655" w:type="dxa"/>
          <w:jc w:val="center"/>
        </w:trPr>
        <w:tc>
          <w:tcPr>
            <w:tcW w:w="44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8"/>
              </w:rPr>
              <w:t>Обобщающее повторение – 3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часа</w:t>
            </w:r>
          </w:p>
        </w:tc>
      </w:tr>
      <w:tr w:rsidR="00284A48" w:rsidRPr="0078219B" w:rsidTr="00D240D7">
        <w:trPr>
          <w:gridAfter w:val="3"/>
          <w:wAfter w:w="6876" w:type="dxa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П.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trHeight w:val="435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gridAfter w:val="3"/>
          <w:wAfter w:w="6876" w:type="dxa"/>
          <w:trHeight w:val="135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284A48" w:rsidRPr="0078219B" w:rsidTr="00D240D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48" w:rsidRPr="0078219B" w:rsidRDefault="00284A48" w:rsidP="00D240D7">
            <w:pPr>
              <w:pStyle w:val="a3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 xml:space="preserve">     35</w:t>
            </w:r>
            <w:r>
              <w:rPr>
                <w:rFonts w:ascii="Verdana" w:hAnsi="Verdana"/>
                <w:color w:val="000000"/>
                <w:sz w:val="16"/>
                <w:szCs w:val="18"/>
                <w:vertAlign w:val="subscript"/>
              </w:rPr>
              <w:t>4</w:t>
            </w:r>
            <w:r>
              <w:rPr>
                <w:rFonts w:ascii="Verdana" w:hAnsi="Verdana"/>
                <w:color w:val="000000"/>
                <w:sz w:val="16"/>
                <w:szCs w:val="18"/>
              </w:rPr>
              <w:t xml:space="preserve">          69-</w:t>
            </w:r>
            <w:r w:rsidRPr="003E1811">
              <w:rPr>
                <w:rFonts w:ascii="Verdana" w:hAnsi="Verdana"/>
                <w:b/>
                <w:color w:val="000000"/>
                <w:sz w:val="16"/>
                <w:szCs w:val="18"/>
              </w:rPr>
              <w:t>70               Подготовка и проведение итоговой аттестации.</w:t>
            </w:r>
          </w:p>
        </w:tc>
      </w:tr>
    </w:tbl>
    <w:p w:rsidR="0097170A" w:rsidRDefault="0097170A"/>
    <w:sectPr w:rsidR="0097170A" w:rsidSect="002776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D22E3C"/>
    <w:rsid w:val="0027763B"/>
    <w:rsid w:val="00284A48"/>
    <w:rsid w:val="005C19DD"/>
    <w:rsid w:val="005E584E"/>
    <w:rsid w:val="006506F6"/>
    <w:rsid w:val="006D7364"/>
    <w:rsid w:val="007A5010"/>
    <w:rsid w:val="0097170A"/>
    <w:rsid w:val="00D22E3C"/>
    <w:rsid w:val="00D240D7"/>
    <w:rsid w:val="00E11EDF"/>
    <w:rsid w:val="00F6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76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6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27763B"/>
    <w:rPr>
      <w:sz w:val="22"/>
      <w:szCs w:val="22"/>
    </w:rPr>
  </w:style>
  <w:style w:type="paragraph" w:styleId="a4">
    <w:name w:val="Body Text Indent"/>
    <w:basedOn w:val="a"/>
    <w:link w:val="a5"/>
    <w:rsid w:val="0027763B"/>
    <w:rPr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rsid w:val="0027763B"/>
    <w:rPr>
      <w:rFonts w:ascii="Times New Roman" w:eastAsia="Times New Roman" w:hAnsi="Times New Roman" w:cs="Times New Roman"/>
      <w:lang w:eastAsia="ru-RU"/>
    </w:rPr>
  </w:style>
  <w:style w:type="paragraph" w:styleId="a6">
    <w:name w:val="Title"/>
    <w:basedOn w:val="a"/>
    <w:link w:val="a7"/>
    <w:qFormat/>
    <w:rsid w:val="0027763B"/>
    <w:rPr>
      <w:sz w:val="22"/>
      <w:szCs w:val="22"/>
    </w:rPr>
  </w:style>
  <w:style w:type="character" w:customStyle="1" w:styleId="a7">
    <w:name w:val="Название Знак"/>
    <w:basedOn w:val="a0"/>
    <w:link w:val="a6"/>
    <w:rsid w:val="0027763B"/>
    <w:rPr>
      <w:rFonts w:ascii="Times New Roman" w:eastAsia="Times New Roman" w:hAnsi="Times New Roman" w:cs="Times New Roman"/>
      <w:lang w:eastAsia="ru-RU"/>
    </w:rPr>
  </w:style>
  <w:style w:type="paragraph" w:styleId="2">
    <w:name w:val="Body Text Indent 2"/>
    <w:basedOn w:val="a"/>
    <w:link w:val="20"/>
    <w:rsid w:val="0027763B"/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27763B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rsid w:val="002776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77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2776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77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27763B"/>
    <w:rPr>
      <w:color w:val="0000FF"/>
      <w:u w:val="single"/>
    </w:rPr>
  </w:style>
  <w:style w:type="table" w:styleId="ad">
    <w:name w:val="Table Grid"/>
    <w:basedOn w:val="a1"/>
    <w:uiPriority w:val="59"/>
    <w:rsid w:val="00D240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76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776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27763B"/>
    <w:rPr>
      <w:sz w:val="22"/>
      <w:szCs w:val="22"/>
    </w:rPr>
  </w:style>
  <w:style w:type="paragraph" w:styleId="a4">
    <w:name w:val="Body Text Indent"/>
    <w:basedOn w:val="a"/>
    <w:link w:val="a5"/>
    <w:rsid w:val="0027763B"/>
    <w:rPr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rsid w:val="0027763B"/>
    <w:rPr>
      <w:rFonts w:ascii="Times New Roman" w:eastAsia="Times New Roman" w:hAnsi="Times New Roman" w:cs="Times New Roman"/>
      <w:lang w:eastAsia="ru-RU"/>
    </w:rPr>
  </w:style>
  <w:style w:type="paragraph" w:styleId="a6">
    <w:name w:val="Title"/>
    <w:basedOn w:val="a"/>
    <w:link w:val="a7"/>
    <w:qFormat/>
    <w:rsid w:val="0027763B"/>
    <w:rPr>
      <w:sz w:val="22"/>
      <w:szCs w:val="22"/>
    </w:rPr>
  </w:style>
  <w:style w:type="character" w:customStyle="1" w:styleId="a7">
    <w:name w:val="Название Знак"/>
    <w:basedOn w:val="a0"/>
    <w:link w:val="a6"/>
    <w:rsid w:val="0027763B"/>
    <w:rPr>
      <w:rFonts w:ascii="Times New Roman" w:eastAsia="Times New Roman" w:hAnsi="Times New Roman" w:cs="Times New Roman"/>
      <w:lang w:eastAsia="ru-RU"/>
    </w:rPr>
  </w:style>
  <w:style w:type="paragraph" w:styleId="2">
    <w:name w:val="Body Text Indent 2"/>
    <w:basedOn w:val="a"/>
    <w:link w:val="20"/>
    <w:rsid w:val="0027763B"/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27763B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rsid w:val="002776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77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2776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77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2776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3430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АЙДАР</cp:lastModifiedBy>
  <cp:revision>5</cp:revision>
  <cp:lastPrinted>2011-09-13T09:32:00Z</cp:lastPrinted>
  <dcterms:created xsi:type="dcterms:W3CDTF">2010-09-24T15:39:00Z</dcterms:created>
  <dcterms:modified xsi:type="dcterms:W3CDTF">2013-06-11T04:00:00Z</dcterms:modified>
</cp:coreProperties>
</file>